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412EA" w14:textId="575A6B2A" w:rsidR="00183A07" w:rsidRDefault="00126679" w:rsidP="00826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44"/>
        </w:rPr>
      </w:pPr>
      <w:r>
        <w:rPr>
          <w:rFonts w:ascii="Times New Roman" w:hAnsi="Times New Roman"/>
          <w:b/>
          <w:noProof/>
          <w:sz w:val="44"/>
        </w:rPr>
        <w:drawing>
          <wp:inline distT="0" distB="0" distL="0" distR="0" wp14:anchorId="144C78D9" wp14:editId="4AEF3F41">
            <wp:extent cx="5852795" cy="1584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2795" cy="1584960"/>
                    </a:xfrm>
                    <a:prstGeom prst="rect">
                      <a:avLst/>
                    </a:prstGeom>
                    <a:noFill/>
                  </pic:spPr>
                </pic:pic>
              </a:graphicData>
            </a:graphic>
          </wp:inline>
        </w:drawing>
      </w:r>
    </w:p>
    <w:p w14:paraId="19B65215" w14:textId="77777777" w:rsidR="00183A07" w:rsidRDefault="00183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44"/>
        </w:rPr>
      </w:pPr>
    </w:p>
    <w:p w14:paraId="0277B684" w14:textId="77777777" w:rsidR="00183A07" w:rsidRDefault="00183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44"/>
        </w:rPr>
      </w:pPr>
    </w:p>
    <w:p w14:paraId="45A192FC" w14:textId="77777777" w:rsidR="00D75C53" w:rsidRDefault="00D75C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44"/>
        </w:rPr>
      </w:pPr>
    </w:p>
    <w:p w14:paraId="6290ADC1" w14:textId="77777777" w:rsidR="00183A07" w:rsidRDefault="00183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44"/>
        </w:rPr>
      </w:pPr>
    </w:p>
    <w:p w14:paraId="1BF44F5B" w14:textId="77777777" w:rsidR="00126679" w:rsidRPr="00EB11D3" w:rsidRDefault="00126679" w:rsidP="00126679">
      <w:pPr>
        <w:jc w:val="center"/>
        <w:rPr>
          <w:rFonts w:ascii="Times New Roman" w:eastAsia="Cambria" w:hAnsi="Times New Roman"/>
          <w:b/>
          <w:bCs/>
          <w:color w:val="C00000"/>
          <w:sz w:val="72"/>
          <w:szCs w:val="72"/>
        </w:rPr>
      </w:pPr>
      <w:r w:rsidRPr="00EB11D3">
        <w:rPr>
          <w:rFonts w:ascii="Times New Roman" w:eastAsia="Cambria" w:hAnsi="Times New Roman"/>
          <w:b/>
          <w:bCs/>
          <w:color w:val="C00000"/>
          <w:sz w:val="72"/>
          <w:szCs w:val="72"/>
        </w:rPr>
        <w:t>Graduate Student Handbook</w:t>
      </w:r>
    </w:p>
    <w:p w14:paraId="06950EA2" w14:textId="77777777" w:rsidR="00126679" w:rsidRPr="00EB11D3" w:rsidRDefault="00126679" w:rsidP="00126679">
      <w:pPr>
        <w:jc w:val="center"/>
        <w:rPr>
          <w:rFonts w:ascii="Times New Roman" w:eastAsia="Cambria" w:hAnsi="Times New Roman"/>
          <w:color w:val="C00000"/>
          <w:sz w:val="72"/>
          <w:szCs w:val="72"/>
        </w:rPr>
      </w:pPr>
    </w:p>
    <w:p w14:paraId="1F5F15A6" w14:textId="610279CB" w:rsidR="00126679" w:rsidRPr="00EB11D3" w:rsidRDefault="00126679" w:rsidP="00126679">
      <w:pPr>
        <w:jc w:val="center"/>
        <w:rPr>
          <w:rFonts w:ascii="Times New Roman" w:eastAsia="Cambria" w:hAnsi="Times New Roman"/>
          <w:b/>
          <w:bCs/>
          <w:color w:val="C00000"/>
          <w:sz w:val="72"/>
          <w:szCs w:val="72"/>
        </w:rPr>
      </w:pPr>
      <w:r w:rsidRPr="00EB11D3">
        <w:rPr>
          <w:rFonts w:ascii="Times New Roman" w:eastAsia="Cambria" w:hAnsi="Times New Roman"/>
          <w:b/>
          <w:bCs/>
          <w:color w:val="C00000"/>
          <w:sz w:val="72"/>
          <w:szCs w:val="72"/>
        </w:rPr>
        <w:t>202</w:t>
      </w:r>
      <w:r w:rsidR="00361302">
        <w:rPr>
          <w:rFonts w:ascii="Times New Roman" w:eastAsia="Cambria" w:hAnsi="Times New Roman"/>
          <w:b/>
          <w:bCs/>
          <w:color w:val="C00000"/>
          <w:sz w:val="72"/>
          <w:szCs w:val="72"/>
        </w:rPr>
        <w:t>4</w:t>
      </w:r>
      <w:r w:rsidRPr="00EB11D3">
        <w:rPr>
          <w:rFonts w:ascii="Times New Roman" w:eastAsia="Cambria" w:hAnsi="Times New Roman"/>
          <w:b/>
          <w:bCs/>
          <w:color w:val="C00000"/>
          <w:sz w:val="72"/>
          <w:szCs w:val="72"/>
        </w:rPr>
        <w:t>-202</w:t>
      </w:r>
      <w:r w:rsidR="00361302">
        <w:rPr>
          <w:rFonts w:ascii="Times New Roman" w:eastAsia="Cambria" w:hAnsi="Times New Roman"/>
          <w:b/>
          <w:bCs/>
          <w:color w:val="C00000"/>
          <w:sz w:val="72"/>
          <w:szCs w:val="72"/>
        </w:rPr>
        <w:t>5</w:t>
      </w:r>
    </w:p>
    <w:p w14:paraId="37267634" w14:textId="77777777" w:rsidR="00890146" w:rsidRPr="00890146" w:rsidRDefault="00890146" w:rsidP="00890146">
      <w:pPr>
        <w:jc w:val="center"/>
        <w:rPr>
          <w:rFonts w:ascii="Times New Roman" w:eastAsia="SimSun" w:hAnsi="Times New Roman"/>
          <w:b/>
          <w:i/>
          <w:sz w:val="48"/>
        </w:rPr>
      </w:pPr>
    </w:p>
    <w:p w14:paraId="59917C22" w14:textId="77777777" w:rsidR="00890146" w:rsidRPr="00890146" w:rsidRDefault="00890146" w:rsidP="00890146">
      <w:pPr>
        <w:jc w:val="center"/>
        <w:rPr>
          <w:rFonts w:ascii="Times New Roman" w:eastAsia="SimSun" w:hAnsi="Times New Roman"/>
          <w:b/>
          <w:i/>
          <w:sz w:val="48"/>
        </w:rPr>
      </w:pPr>
    </w:p>
    <w:p w14:paraId="5D99C710" w14:textId="77777777" w:rsidR="009661FD" w:rsidRPr="00EB11D3" w:rsidRDefault="009661FD" w:rsidP="009661FD">
      <w:pPr>
        <w:jc w:val="center"/>
        <w:rPr>
          <w:rFonts w:ascii="Times New Roman" w:eastAsia="Cambria" w:hAnsi="Times New Roman"/>
          <w:color w:val="C00000"/>
          <w:sz w:val="56"/>
          <w:szCs w:val="56"/>
        </w:rPr>
      </w:pPr>
      <w:r w:rsidRPr="00EB11D3">
        <w:rPr>
          <w:rFonts w:ascii="Times New Roman" w:eastAsia="Cambria" w:hAnsi="Times New Roman"/>
          <w:color w:val="C00000"/>
          <w:sz w:val="56"/>
          <w:szCs w:val="56"/>
        </w:rPr>
        <w:t>PHARMACEUTICAL SCIENCES DEGREE</w:t>
      </w:r>
    </w:p>
    <w:p w14:paraId="47685ABE" w14:textId="77777777" w:rsidR="009661FD" w:rsidRPr="00EB11D3" w:rsidRDefault="009661FD" w:rsidP="009661FD">
      <w:pPr>
        <w:jc w:val="center"/>
        <w:rPr>
          <w:rFonts w:ascii="Times New Roman" w:eastAsia="Cambria" w:hAnsi="Times New Roman"/>
          <w:b/>
          <w:bCs/>
          <w:color w:val="000000" w:themeColor="text1"/>
          <w:sz w:val="56"/>
          <w:szCs w:val="56"/>
        </w:rPr>
      </w:pPr>
    </w:p>
    <w:p w14:paraId="6876CF38" w14:textId="30F879E0" w:rsidR="009661FD" w:rsidRPr="00890146" w:rsidRDefault="009661FD" w:rsidP="009661FD">
      <w:pPr>
        <w:jc w:val="center"/>
        <w:rPr>
          <w:rFonts w:ascii="Times New Roman" w:eastAsia="SimSun" w:hAnsi="Times New Roman"/>
          <w:b/>
          <w:sz w:val="54"/>
        </w:rPr>
      </w:pPr>
      <w:r w:rsidRPr="00EB11D3">
        <w:rPr>
          <w:rFonts w:ascii="Times New Roman" w:eastAsia="Cambria" w:hAnsi="Times New Roman"/>
          <w:b/>
          <w:bCs/>
          <w:color w:val="000000" w:themeColor="text1"/>
          <w:sz w:val="56"/>
          <w:szCs w:val="56"/>
        </w:rPr>
        <w:t>MSPS Track</w:t>
      </w:r>
    </w:p>
    <w:p w14:paraId="666BA007" w14:textId="77777777" w:rsidR="009661FD" w:rsidRPr="00EB11D3" w:rsidRDefault="009661FD" w:rsidP="00890146">
      <w:pPr>
        <w:jc w:val="center"/>
        <w:rPr>
          <w:rFonts w:ascii="Times New Roman" w:eastAsia="Cambria" w:hAnsi="Times New Roman"/>
          <w:b/>
          <w:bCs/>
          <w:color w:val="000000" w:themeColor="text1"/>
          <w:sz w:val="56"/>
          <w:szCs w:val="56"/>
        </w:rPr>
      </w:pPr>
    </w:p>
    <w:p w14:paraId="3B31460C" w14:textId="69EC9FD8" w:rsidR="00126679" w:rsidRPr="00EB11D3" w:rsidRDefault="009661FD" w:rsidP="009661FD">
      <w:pPr>
        <w:jc w:val="center"/>
        <w:rPr>
          <w:rFonts w:ascii="Times New Roman" w:eastAsia="Cambria" w:hAnsi="Times New Roman"/>
          <w:b/>
          <w:bCs/>
          <w:color w:val="000000" w:themeColor="text1"/>
          <w:sz w:val="56"/>
          <w:szCs w:val="56"/>
        </w:rPr>
      </w:pPr>
      <w:r w:rsidRPr="00EB11D3">
        <w:rPr>
          <w:rFonts w:ascii="Times New Roman" w:eastAsia="Cambria" w:hAnsi="Times New Roman"/>
          <w:b/>
          <w:bCs/>
          <w:color w:val="000000" w:themeColor="text1"/>
          <w:sz w:val="56"/>
          <w:szCs w:val="56"/>
        </w:rPr>
        <w:t>Master of Science Graduate Program</w:t>
      </w:r>
    </w:p>
    <w:p w14:paraId="27C4B293" w14:textId="77777777" w:rsidR="009661FD" w:rsidRDefault="009661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sectPr w:rsidR="009661FD" w:rsidSect="009661FD">
          <w:footerReference w:type="even" r:id="rId12"/>
          <w:footerReference w:type="default" r:id="rId13"/>
          <w:pgSz w:w="12240" w:h="15840" w:code="1"/>
          <w:pgMar w:top="1440" w:right="288" w:bottom="1440" w:left="288" w:header="720" w:footer="720" w:gutter="0"/>
          <w:pgNumType w:start="1"/>
          <w:cols w:space="720"/>
          <w:noEndnote/>
        </w:sectPr>
      </w:pPr>
    </w:p>
    <w:p w14:paraId="385FF94A" w14:textId="1C98AA29" w:rsidR="00183A07" w:rsidRPr="001452BB" w:rsidRDefault="00183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1452BB">
        <w:rPr>
          <w:rFonts w:ascii="Times New Roman" w:hAnsi="Times New Roman"/>
          <w:sz w:val="22"/>
          <w:szCs w:val="22"/>
        </w:rPr>
        <w:lastRenderedPageBreak/>
        <w:t xml:space="preserve">This handbook outlines the philosophy and requirements of the </w:t>
      </w:r>
      <w:r w:rsidR="00011E41">
        <w:rPr>
          <w:rFonts w:ascii="Times New Roman" w:hAnsi="Times New Roman"/>
          <w:sz w:val="22"/>
          <w:szCs w:val="22"/>
        </w:rPr>
        <w:t>MS</w:t>
      </w:r>
      <w:r w:rsidRPr="001452BB">
        <w:rPr>
          <w:rFonts w:ascii="Times New Roman" w:hAnsi="Times New Roman"/>
          <w:sz w:val="22"/>
          <w:szCs w:val="22"/>
        </w:rPr>
        <w:t xml:space="preserve"> </w:t>
      </w:r>
      <w:r w:rsidR="00011E41">
        <w:rPr>
          <w:rFonts w:ascii="Times New Roman" w:hAnsi="Times New Roman"/>
          <w:sz w:val="22"/>
          <w:szCs w:val="22"/>
        </w:rPr>
        <w:t>d</w:t>
      </w:r>
      <w:r w:rsidRPr="001452BB">
        <w:rPr>
          <w:rFonts w:ascii="Times New Roman" w:hAnsi="Times New Roman"/>
          <w:sz w:val="22"/>
          <w:szCs w:val="22"/>
        </w:rPr>
        <w:t xml:space="preserve">egree in </w:t>
      </w:r>
      <w:r w:rsidR="00D6189C">
        <w:rPr>
          <w:rFonts w:ascii="Times New Roman" w:hAnsi="Times New Roman"/>
          <w:sz w:val="22"/>
          <w:szCs w:val="22"/>
        </w:rPr>
        <w:t>Pharmaceutical Sciences</w:t>
      </w:r>
      <w:r w:rsidRPr="001452BB">
        <w:rPr>
          <w:rFonts w:ascii="Times New Roman" w:hAnsi="Times New Roman"/>
          <w:sz w:val="22"/>
          <w:szCs w:val="22"/>
        </w:rPr>
        <w:t xml:space="preserve"> </w:t>
      </w:r>
      <w:r w:rsidR="00011E41">
        <w:rPr>
          <w:rFonts w:ascii="Times New Roman" w:hAnsi="Times New Roman"/>
          <w:sz w:val="22"/>
          <w:szCs w:val="22"/>
        </w:rPr>
        <w:t xml:space="preserve">(MSPS) offered </w:t>
      </w:r>
      <w:r w:rsidRPr="001452BB">
        <w:rPr>
          <w:rFonts w:ascii="Times New Roman" w:hAnsi="Times New Roman"/>
          <w:sz w:val="22"/>
          <w:szCs w:val="22"/>
        </w:rPr>
        <w:t xml:space="preserve">at </w:t>
      </w:r>
      <w:r w:rsidR="00011E41">
        <w:rPr>
          <w:rFonts w:ascii="Times New Roman" w:hAnsi="Times New Roman"/>
          <w:sz w:val="22"/>
          <w:szCs w:val="22"/>
        </w:rPr>
        <w:t>t</w:t>
      </w:r>
      <w:r w:rsidRPr="001452BB">
        <w:rPr>
          <w:rFonts w:ascii="Times New Roman" w:hAnsi="Times New Roman"/>
          <w:sz w:val="22"/>
          <w:szCs w:val="22"/>
        </w:rPr>
        <w:t xml:space="preserve">he </w:t>
      </w:r>
      <w:r w:rsidR="00011E41">
        <w:rPr>
          <w:rFonts w:ascii="Times New Roman" w:hAnsi="Times New Roman"/>
          <w:sz w:val="22"/>
          <w:szCs w:val="22"/>
        </w:rPr>
        <w:t xml:space="preserve">College of Pharmacy, </w:t>
      </w:r>
      <w:r w:rsidRPr="001452BB">
        <w:rPr>
          <w:rFonts w:ascii="Times New Roman" w:hAnsi="Times New Roman"/>
          <w:sz w:val="22"/>
          <w:szCs w:val="22"/>
        </w:rPr>
        <w:t xml:space="preserve">University of Arizona.  It is intended to be used as a tool to understand the requirements for obtaining </w:t>
      </w:r>
      <w:r w:rsidR="002C047E" w:rsidRPr="001452BB">
        <w:rPr>
          <w:rFonts w:ascii="Times New Roman" w:hAnsi="Times New Roman"/>
          <w:sz w:val="22"/>
          <w:szCs w:val="22"/>
        </w:rPr>
        <w:t>a</w:t>
      </w:r>
      <w:r w:rsidRPr="001452BB">
        <w:rPr>
          <w:rFonts w:ascii="Times New Roman" w:hAnsi="Times New Roman"/>
          <w:sz w:val="22"/>
          <w:szCs w:val="22"/>
        </w:rPr>
        <w:t xml:space="preserve"> graduate degree.  This handbook should be used in conjunction with </w:t>
      </w:r>
      <w:r w:rsidR="00D13599" w:rsidRPr="001452BB">
        <w:rPr>
          <w:rFonts w:ascii="Times New Roman" w:hAnsi="Times New Roman"/>
          <w:sz w:val="22"/>
          <w:szCs w:val="22"/>
        </w:rPr>
        <w:t>the</w:t>
      </w:r>
      <w:r w:rsidRPr="001452BB">
        <w:rPr>
          <w:rFonts w:ascii="Times New Roman" w:hAnsi="Times New Roman"/>
          <w:sz w:val="22"/>
          <w:szCs w:val="22"/>
        </w:rPr>
        <w:t xml:space="preserve"> current Graduate College </w:t>
      </w:r>
      <w:r w:rsidR="00F14AD0">
        <w:rPr>
          <w:rFonts w:ascii="Times New Roman" w:hAnsi="Times New Roman"/>
          <w:sz w:val="22"/>
          <w:szCs w:val="22"/>
        </w:rPr>
        <w:t>website</w:t>
      </w:r>
      <w:r w:rsidRPr="001452BB">
        <w:rPr>
          <w:rFonts w:ascii="Times New Roman" w:hAnsi="Times New Roman"/>
          <w:sz w:val="22"/>
          <w:szCs w:val="22"/>
        </w:rPr>
        <w:t xml:space="preserve">.  The requirements of the Graduate Program in </w:t>
      </w:r>
      <w:r w:rsidR="00D6189C">
        <w:rPr>
          <w:rFonts w:ascii="Times New Roman" w:hAnsi="Times New Roman"/>
          <w:sz w:val="22"/>
          <w:szCs w:val="22"/>
        </w:rPr>
        <w:t>Pharmaceutical Sciences</w:t>
      </w:r>
      <w:r w:rsidRPr="001452BB">
        <w:rPr>
          <w:rFonts w:ascii="Times New Roman" w:hAnsi="Times New Roman"/>
          <w:sz w:val="22"/>
          <w:szCs w:val="22"/>
        </w:rPr>
        <w:t xml:space="preserve"> outlined herein are under the authority and consistent with the rules and guidelines set forth by the Graduate </w:t>
      </w:r>
      <w:r w:rsidR="00AE1CB4">
        <w:rPr>
          <w:rFonts w:ascii="Times New Roman" w:hAnsi="Times New Roman"/>
          <w:sz w:val="22"/>
          <w:szCs w:val="22"/>
        </w:rPr>
        <w:t>College</w:t>
      </w:r>
      <w:r w:rsidR="00AE1CB4" w:rsidRPr="001452BB">
        <w:rPr>
          <w:rFonts w:ascii="Times New Roman" w:hAnsi="Times New Roman"/>
          <w:sz w:val="22"/>
          <w:szCs w:val="22"/>
        </w:rPr>
        <w:t xml:space="preserve"> </w:t>
      </w:r>
      <w:r w:rsidRPr="001452BB">
        <w:rPr>
          <w:rFonts w:ascii="Times New Roman" w:hAnsi="Times New Roman"/>
          <w:sz w:val="22"/>
          <w:szCs w:val="22"/>
        </w:rPr>
        <w:t xml:space="preserve">of the University.  </w:t>
      </w:r>
      <w:r w:rsidR="007350EF">
        <w:rPr>
          <w:rFonts w:ascii="Times New Roman" w:hAnsi="Times New Roman"/>
          <w:sz w:val="22"/>
          <w:szCs w:val="22"/>
        </w:rPr>
        <w:t xml:space="preserve">Some of the curricular requirements in this handbook exceed those stated in the Graduate College Catalog. Students must meet the more stringent requirements contained in this handbook. </w:t>
      </w:r>
      <w:r w:rsidRPr="008A62F4">
        <w:rPr>
          <w:rFonts w:ascii="Times New Roman" w:hAnsi="Times New Roman"/>
          <w:sz w:val="22"/>
          <w:szCs w:val="22"/>
        </w:rPr>
        <w:t xml:space="preserve">Certain general University regulations and specific </w:t>
      </w:r>
      <w:r w:rsidR="00D6189C">
        <w:rPr>
          <w:rFonts w:ascii="Times New Roman" w:hAnsi="Times New Roman"/>
          <w:sz w:val="22"/>
          <w:szCs w:val="22"/>
        </w:rPr>
        <w:t>Pharmaceutical Sciences</w:t>
      </w:r>
      <w:r w:rsidRPr="008A62F4">
        <w:rPr>
          <w:rFonts w:ascii="Times New Roman" w:hAnsi="Times New Roman"/>
          <w:sz w:val="22"/>
          <w:szCs w:val="22"/>
        </w:rPr>
        <w:t xml:space="preserve"> Program degree requirements are only outlined in this document; consult the current Graduate College </w:t>
      </w:r>
      <w:r w:rsidR="00A256A9" w:rsidRPr="008A62F4">
        <w:rPr>
          <w:rFonts w:ascii="Times New Roman" w:hAnsi="Times New Roman"/>
          <w:sz w:val="22"/>
          <w:szCs w:val="22"/>
        </w:rPr>
        <w:t>website</w:t>
      </w:r>
      <w:r w:rsidRPr="008A62F4">
        <w:rPr>
          <w:rFonts w:ascii="Times New Roman" w:hAnsi="Times New Roman"/>
          <w:sz w:val="22"/>
          <w:szCs w:val="22"/>
        </w:rPr>
        <w:t xml:space="preserve"> for complete details</w:t>
      </w:r>
      <w:r w:rsidR="005061DF" w:rsidRPr="008A62F4">
        <w:rPr>
          <w:rFonts w:ascii="Times New Roman" w:hAnsi="Times New Roman"/>
          <w:sz w:val="22"/>
          <w:szCs w:val="22"/>
        </w:rPr>
        <w:t xml:space="preserve"> (</w:t>
      </w:r>
      <w:hyperlink r:id="rId14" w:history="1">
        <w:r w:rsidR="00AE1CB4" w:rsidRPr="008A62F4">
          <w:rPr>
            <w:rStyle w:val="Hyperlink"/>
            <w:rFonts w:ascii="Times New Roman" w:hAnsi="Times New Roman"/>
            <w:sz w:val="22"/>
            <w:szCs w:val="22"/>
          </w:rPr>
          <w:t>https://grad.arizona.edu/new-and-current-students</w:t>
        </w:r>
      </w:hyperlink>
      <w:r w:rsidR="005061DF" w:rsidRPr="008A62F4">
        <w:rPr>
          <w:rFonts w:ascii="Times New Roman" w:hAnsi="Times New Roman"/>
          <w:sz w:val="22"/>
          <w:szCs w:val="22"/>
        </w:rPr>
        <w:t>)</w:t>
      </w:r>
      <w:r w:rsidRPr="008A62F4">
        <w:rPr>
          <w:rFonts w:ascii="Times New Roman" w:hAnsi="Times New Roman"/>
          <w:sz w:val="22"/>
          <w:szCs w:val="22"/>
        </w:rPr>
        <w:t>.</w:t>
      </w:r>
    </w:p>
    <w:p w14:paraId="54EB50D1" w14:textId="77777777" w:rsidR="00183A07" w:rsidRPr="001452BB" w:rsidRDefault="00183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62883FF6" w14:textId="51116030" w:rsidR="00E12678" w:rsidRDefault="00183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1452BB">
        <w:rPr>
          <w:rFonts w:ascii="Times New Roman" w:hAnsi="Times New Roman"/>
          <w:sz w:val="22"/>
          <w:szCs w:val="22"/>
        </w:rPr>
        <w:t xml:space="preserve">Attainment of a graduate degree in </w:t>
      </w:r>
      <w:r w:rsidR="00D6189C">
        <w:rPr>
          <w:rFonts w:ascii="Times New Roman" w:hAnsi="Times New Roman"/>
          <w:sz w:val="22"/>
          <w:szCs w:val="22"/>
        </w:rPr>
        <w:t>Pharmaceutical Sciences</w:t>
      </w:r>
      <w:r w:rsidRPr="001452BB">
        <w:rPr>
          <w:rFonts w:ascii="Times New Roman" w:hAnsi="Times New Roman"/>
          <w:sz w:val="22"/>
          <w:szCs w:val="22"/>
        </w:rPr>
        <w:t xml:space="preserve"> requires outstanding scholarship.  All degree requirements must be fulfilled.  Therefore, the requirements for th</w:t>
      </w:r>
      <w:r w:rsidR="00011E41">
        <w:rPr>
          <w:rFonts w:ascii="Times New Roman" w:hAnsi="Times New Roman"/>
          <w:sz w:val="22"/>
          <w:szCs w:val="22"/>
        </w:rPr>
        <w:t>e MSPS</w:t>
      </w:r>
      <w:r w:rsidRPr="001452BB">
        <w:rPr>
          <w:rFonts w:ascii="Times New Roman" w:hAnsi="Times New Roman"/>
          <w:sz w:val="22"/>
          <w:szCs w:val="22"/>
        </w:rPr>
        <w:t xml:space="preserve"> degree are also outlined in this Handbook.</w:t>
      </w:r>
    </w:p>
    <w:p w14:paraId="200A98A3" w14:textId="77777777" w:rsidR="001C45A4" w:rsidRDefault="001C45A4" w:rsidP="003A5F11">
      <w:pPr>
        <w:jc w:val="left"/>
        <w:rPr>
          <w:rFonts w:ascii="Arial" w:hAnsi="Arial" w:cs="Arial"/>
          <w:sz w:val="22"/>
          <w:szCs w:val="22"/>
        </w:rPr>
      </w:pPr>
      <w:bookmarkStart w:id="0" w:name="_Toc298920688"/>
      <w:bookmarkStart w:id="1" w:name="_Toc298922261"/>
      <w:bookmarkStart w:id="2" w:name="_Toc299258420"/>
      <w:bookmarkStart w:id="3" w:name="_Toc299259115"/>
      <w:bookmarkStart w:id="4" w:name="_Toc301147030"/>
      <w:bookmarkStart w:id="5" w:name="_Toc301147183"/>
      <w:bookmarkStart w:id="6" w:name="_Toc301169700"/>
      <w:bookmarkStart w:id="7" w:name="_Toc301233856"/>
      <w:bookmarkStart w:id="8" w:name="_Toc301238950"/>
      <w:bookmarkStart w:id="9" w:name="_Toc301239389"/>
      <w:bookmarkStart w:id="10" w:name="_Toc333036377"/>
      <w:bookmarkStart w:id="11" w:name="_Toc333036509"/>
      <w:bookmarkStart w:id="12" w:name="_Toc333053079"/>
      <w:bookmarkStart w:id="13" w:name="_Toc333107656"/>
      <w:bookmarkStart w:id="14" w:name="_Toc333107790"/>
      <w:bookmarkStart w:id="15" w:name="_Toc363282584"/>
      <w:bookmarkStart w:id="16" w:name="_Toc363364116"/>
      <w:bookmarkStart w:id="17" w:name="_Toc363366820"/>
      <w:bookmarkStart w:id="18" w:name="_Toc363366950"/>
      <w:bookmarkStart w:id="19" w:name="_Toc363631094"/>
      <w:bookmarkStart w:id="20" w:name="_Toc363632349"/>
      <w:bookmarkStart w:id="21" w:name="_Toc364141667"/>
      <w:bookmarkStart w:id="22" w:name="_Toc364144858"/>
      <w:bookmarkStart w:id="23" w:name="_Toc395344069"/>
      <w:bookmarkStart w:id="24" w:name="_Toc395344286"/>
      <w:bookmarkStart w:id="25" w:name="_Toc395344434"/>
      <w:bookmarkStart w:id="26" w:name="_Toc395344812"/>
      <w:bookmarkStart w:id="27" w:name="_Toc396015704"/>
      <w:bookmarkStart w:id="28" w:name="_Toc421422217"/>
      <w:bookmarkStart w:id="29" w:name="_Toc421505182"/>
      <w:bookmarkStart w:id="30" w:name="_Toc423244157"/>
      <w:bookmarkStart w:id="31" w:name="_Toc426874014"/>
      <w:bookmarkStart w:id="32" w:name="_Toc426874191"/>
      <w:bookmarkStart w:id="33" w:name="_Toc426874539"/>
      <w:bookmarkStart w:id="34" w:name="_Toc427037845"/>
      <w:bookmarkStart w:id="35" w:name="_Toc456421597"/>
      <w:bookmarkStart w:id="36" w:name="_Toc456422638"/>
      <w:bookmarkStart w:id="37" w:name="_Toc456423651"/>
      <w:bookmarkStart w:id="38" w:name="_Toc456751149"/>
      <w:bookmarkStart w:id="39" w:name="_Toc487946649"/>
      <w:bookmarkStart w:id="40" w:name="_Toc487957748"/>
      <w:bookmarkStart w:id="41" w:name="_Toc518369602"/>
      <w:bookmarkStart w:id="42" w:name="_Toc518373459"/>
      <w:bookmarkStart w:id="43" w:name="_Toc518439757"/>
    </w:p>
    <w:p w14:paraId="518E57A4" w14:textId="77777777" w:rsidR="00366BD9" w:rsidRDefault="00366BD9" w:rsidP="003A5F11">
      <w:pPr>
        <w:jc w:val="left"/>
        <w:rPr>
          <w:rFonts w:ascii="Arial" w:hAnsi="Arial" w:cs="Arial"/>
          <w:sz w:val="22"/>
          <w:szCs w:val="22"/>
        </w:rPr>
      </w:pPr>
    </w:p>
    <w:p w14:paraId="5CC511C8" w14:textId="77777777" w:rsidR="00366BD9" w:rsidRDefault="00366BD9" w:rsidP="003A5F11">
      <w:pPr>
        <w:jc w:val="left"/>
        <w:rPr>
          <w:rFonts w:ascii="Arial" w:hAnsi="Arial" w:cs="Arial"/>
          <w:sz w:val="22"/>
          <w:szCs w:val="22"/>
        </w:rPr>
      </w:pPr>
    </w:p>
    <w:p w14:paraId="0F481261" w14:textId="77777777" w:rsidR="00366BD9" w:rsidRDefault="00366BD9" w:rsidP="003A5F11">
      <w:pPr>
        <w:jc w:val="left"/>
        <w:rPr>
          <w:rFonts w:ascii="Arial" w:hAnsi="Arial" w:cs="Arial"/>
          <w:sz w:val="22"/>
          <w:szCs w:val="22"/>
        </w:rPr>
      </w:pPr>
    </w:p>
    <w:p w14:paraId="5AF5DC38" w14:textId="77777777" w:rsidR="00366BD9" w:rsidRDefault="00366BD9" w:rsidP="003A5F11">
      <w:pPr>
        <w:jc w:val="left"/>
        <w:rPr>
          <w:rFonts w:ascii="Arial" w:hAnsi="Arial" w:cs="Arial"/>
          <w:sz w:val="22"/>
          <w:szCs w:val="22"/>
        </w:rPr>
      </w:pPr>
    </w:p>
    <w:p w14:paraId="250E270A" w14:textId="77777777" w:rsidR="00366BD9" w:rsidRDefault="00366BD9" w:rsidP="003A5F11">
      <w:pPr>
        <w:jc w:val="left"/>
        <w:rPr>
          <w:rFonts w:ascii="Arial" w:hAnsi="Arial" w:cs="Arial"/>
          <w:sz w:val="22"/>
          <w:szCs w:val="22"/>
        </w:rPr>
      </w:pPr>
    </w:p>
    <w:p w14:paraId="2AFC642E" w14:textId="77777777" w:rsidR="00366BD9" w:rsidRDefault="00366BD9" w:rsidP="003A5F11">
      <w:pPr>
        <w:jc w:val="left"/>
        <w:rPr>
          <w:rFonts w:ascii="Arial" w:hAnsi="Arial" w:cs="Arial"/>
          <w:sz w:val="22"/>
          <w:szCs w:val="22"/>
        </w:rPr>
      </w:pPr>
    </w:p>
    <w:p w14:paraId="2F9BFF5F" w14:textId="77777777" w:rsidR="00366BD9" w:rsidRDefault="00366BD9" w:rsidP="003A5F11">
      <w:pPr>
        <w:jc w:val="left"/>
        <w:rPr>
          <w:rFonts w:ascii="Arial" w:hAnsi="Arial" w:cs="Arial"/>
          <w:sz w:val="22"/>
          <w:szCs w:val="22"/>
        </w:rPr>
      </w:pPr>
    </w:p>
    <w:p w14:paraId="0EA09E01" w14:textId="77777777" w:rsidR="00366BD9" w:rsidRDefault="00366BD9" w:rsidP="003A5F11">
      <w:pPr>
        <w:jc w:val="left"/>
        <w:rPr>
          <w:rFonts w:ascii="Arial" w:hAnsi="Arial" w:cs="Arial"/>
          <w:sz w:val="22"/>
          <w:szCs w:val="22"/>
        </w:rPr>
      </w:pPr>
    </w:p>
    <w:p w14:paraId="42DA5292" w14:textId="77777777" w:rsidR="00366BD9" w:rsidRDefault="00366BD9" w:rsidP="003A5F11">
      <w:pPr>
        <w:jc w:val="left"/>
        <w:rPr>
          <w:rFonts w:ascii="Arial" w:hAnsi="Arial" w:cs="Arial"/>
          <w:sz w:val="22"/>
          <w:szCs w:val="22"/>
        </w:rPr>
      </w:pPr>
    </w:p>
    <w:p w14:paraId="4C9E8C72" w14:textId="77777777" w:rsidR="00366BD9" w:rsidRDefault="00366BD9" w:rsidP="003A5F11">
      <w:pPr>
        <w:jc w:val="left"/>
        <w:rPr>
          <w:rFonts w:ascii="Arial" w:hAnsi="Arial" w:cs="Arial"/>
          <w:sz w:val="22"/>
          <w:szCs w:val="22"/>
        </w:rPr>
      </w:pPr>
    </w:p>
    <w:p w14:paraId="797ED058" w14:textId="77777777" w:rsidR="00366BD9" w:rsidRDefault="00366BD9" w:rsidP="003A5F11">
      <w:pPr>
        <w:jc w:val="left"/>
        <w:rPr>
          <w:rFonts w:ascii="Arial" w:hAnsi="Arial" w:cs="Arial"/>
          <w:sz w:val="22"/>
          <w:szCs w:val="22"/>
        </w:rPr>
      </w:pPr>
    </w:p>
    <w:p w14:paraId="110BC57F" w14:textId="77777777" w:rsidR="00366BD9" w:rsidRDefault="00366BD9" w:rsidP="003A5F11">
      <w:pPr>
        <w:jc w:val="left"/>
        <w:rPr>
          <w:rFonts w:ascii="Arial" w:hAnsi="Arial" w:cs="Arial"/>
          <w:sz w:val="22"/>
          <w:szCs w:val="22"/>
        </w:rPr>
      </w:pPr>
    </w:p>
    <w:p w14:paraId="0BA440A1" w14:textId="77777777" w:rsidR="00366BD9" w:rsidRDefault="00366BD9" w:rsidP="003A5F11">
      <w:pPr>
        <w:jc w:val="left"/>
        <w:rPr>
          <w:rFonts w:ascii="Arial" w:hAnsi="Arial" w:cs="Arial"/>
          <w:sz w:val="22"/>
          <w:szCs w:val="22"/>
        </w:rPr>
      </w:pPr>
    </w:p>
    <w:p w14:paraId="37500966" w14:textId="77777777" w:rsidR="00366BD9" w:rsidRDefault="00366BD9" w:rsidP="003A5F11">
      <w:pPr>
        <w:jc w:val="left"/>
        <w:rPr>
          <w:rFonts w:ascii="Arial" w:hAnsi="Arial" w:cs="Arial"/>
          <w:sz w:val="22"/>
          <w:szCs w:val="22"/>
        </w:rPr>
      </w:pPr>
    </w:p>
    <w:p w14:paraId="14856EA4" w14:textId="77777777" w:rsidR="00366BD9" w:rsidRDefault="00366BD9" w:rsidP="003A5F11">
      <w:pPr>
        <w:jc w:val="left"/>
        <w:rPr>
          <w:rFonts w:ascii="Arial" w:hAnsi="Arial" w:cs="Arial"/>
          <w:sz w:val="22"/>
          <w:szCs w:val="22"/>
        </w:rPr>
      </w:pPr>
    </w:p>
    <w:p w14:paraId="5DF24239" w14:textId="77777777" w:rsidR="00366BD9" w:rsidRDefault="00366BD9" w:rsidP="003A5F11">
      <w:pPr>
        <w:jc w:val="left"/>
        <w:rPr>
          <w:rFonts w:ascii="Arial" w:hAnsi="Arial" w:cs="Arial"/>
          <w:sz w:val="22"/>
          <w:szCs w:val="22"/>
        </w:rPr>
      </w:pPr>
    </w:p>
    <w:p w14:paraId="31E36AD6" w14:textId="77777777" w:rsidR="002C797E" w:rsidRPr="004B28D9" w:rsidRDefault="00742AEB" w:rsidP="00366BD9">
      <w:pPr>
        <w:pStyle w:val="TOC2"/>
        <w:tabs>
          <w:tab w:val="left" w:pos="800"/>
          <w:tab w:val="right" w:leader="dot" w:pos="9350"/>
        </w:tabs>
        <w:rPr>
          <w:caps/>
          <w:noProof/>
        </w:rPr>
      </w:pPr>
      <w:r w:rsidRPr="004B28D9">
        <w:fldChar w:fldCharType="begin"/>
      </w:r>
      <w:r w:rsidRPr="004B28D9">
        <w:instrText xml:space="preserve"> TOC \o "1-3" \u </w:instrText>
      </w:r>
      <w:r w:rsidRPr="004B28D9">
        <w:fldChar w:fldCharType="separate"/>
      </w:r>
    </w:p>
    <w:p w14:paraId="7C865D52" w14:textId="77777777" w:rsidR="002C797E" w:rsidRPr="004B28D9" w:rsidRDefault="00DB109A">
      <w:pPr>
        <w:pStyle w:val="TOCHeading"/>
        <w:rPr>
          <w:rFonts w:ascii="Times New Roman" w:hAnsi="Times New Roman"/>
          <w:color w:val="auto"/>
          <w:sz w:val="24"/>
          <w:szCs w:val="24"/>
        </w:rPr>
      </w:pPr>
      <w:r w:rsidRPr="004B28D9">
        <w:rPr>
          <w:rFonts w:ascii="Times New Roman" w:hAnsi="Times New Roman"/>
          <w:b w:val="0"/>
          <w:sz w:val="20"/>
          <w:szCs w:val="20"/>
        </w:rPr>
        <w:br w:type="page"/>
      </w:r>
      <w:r w:rsidR="002C797E" w:rsidRPr="004B28D9">
        <w:rPr>
          <w:rFonts w:ascii="Times New Roman" w:hAnsi="Times New Roman"/>
          <w:color w:val="auto"/>
          <w:sz w:val="24"/>
          <w:szCs w:val="24"/>
        </w:rPr>
        <w:lastRenderedPageBreak/>
        <w:t>Table of Contents</w:t>
      </w:r>
    </w:p>
    <w:p w14:paraId="49B6FADD" w14:textId="77777777" w:rsidR="002C797E" w:rsidRPr="004B28D9" w:rsidRDefault="00B56BDE" w:rsidP="00B56BDE">
      <w:pPr>
        <w:pStyle w:val="TOC1"/>
        <w:tabs>
          <w:tab w:val="right" w:leader="dot" w:pos="9350"/>
        </w:tabs>
        <w:ind w:left="720" w:hanging="720"/>
        <w:rPr>
          <w:b w:val="0"/>
          <w:caps w:val="0"/>
          <w:noProof/>
        </w:rPr>
      </w:pPr>
      <w:r>
        <w:rPr>
          <w:b w:val="0"/>
        </w:rPr>
        <w:t>1.0</w:t>
      </w:r>
      <w:r>
        <w:rPr>
          <w:b w:val="0"/>
        </w:rPr>
        <w:tab/>
        <w:t>introduction</w:t>
      </w:r>
      <w:r w:rsidRPr="00780233">
        <w:rPr>
          <w:b w:val="0"/>
          <w:sz w:val="18"/>
          <w:szCs w:val="18"/>
        </w:rPr>
        <w:t>…………………………………</w:t>
      </w:r>
      <w:r w:rsidR="00780233">
        <w:rPr>
          <w:b w:val="0"/>
          <w:sz w:val="18"/>
          <w:szCs w:val="18"/>
        </w:rPr>
        <w:t>…………...</w:t>
      </w:r>
      <w:r w:rsidRPr="00780233">
        <w:rPr>
          <w:b w:val="0"/>
          <w:sz w:val="18"/>
          <w:szCs w:val="18"/>
        </w:rPr>
        <w:t>……………………………………………………….1</w:t>
      </w:r>
      <w:r w:rsidR="002C797E" w:rsidRPr="004B28D9">
        <w:rPr>
          <w:b w:val="0"/>
        </w:rPr>
        <w:fldChar w:fldCharType="begin"/>
      </w:r>
      <w:r w:rsidR="002C797E" w:rsidRPr="004B28D9">
        <w:rPr>
          <w:b w:val="0"/>
        </w:rPr>
        <w:instrText xml:space="preserve"> TOC \o "1-3" \h \z \u </w:instrText>
      </w:r>
      <w:r w:rsidR="002C797E" w:rsidRPr="004B28D9">
        <w:rPr>
          <w:b w:val="0"/>
        </w:rPr>
        <w:fldChar w:fldCharType="separate"/>
      </w:r>
    </w:p>
    <w:p w14:paraId="0BC2D5AB" w14:textId="5392665B" w:rsidR="002C797E" w:rsidRPr="004B28D9" w:rsidRDefault="006B7810">
      <w:pPr>
        <w:pStyle w:val="TOC2"/>
        <w:tabs>
          <w:tab w:val="left" w:pos="800"/>
          <w:tab w:val="right" w:leader="dot" w:pos="9350"/>
        </w:tabs>
        <w:rPr>
          <w:smallCaps w:val="0"/>
          <w:noProof/>
        </w:rPr>
      </w:pPr>
      <w:hyperlink w:anchor="_Toc300928685" w:history="1">
        <w:r w:rsidR="00765990" w:rsidRPr="004B28D9">
          <w:rPr>
            <w:rStyle w:val="Hyperlink"/>
            <w:noProof/>
          </w:rPr>
          <w:t>1.1</w:t>
        </w:r>
        <w:r w:rsidR="00765990" w:rsidRPr="004B28D9">
          <w:rPr>
            <w:smallCaps w:val="0"/>
            <w:noProof/>
          </w:rPr>
          <w:tab/>
        </w:r>
        <w:r w:rsidR="00765990" w:rsidRPr="004B28D9">
          <w:rPr>
            <w:rStyle w:val="Hyperlink"/>
            <w:noProof/>
          </w:rPr>
          <w:t>Background</w:t>
        </w:r>
        <w:r w:rsidR="00765990" w:rsidRPr="004B28D9">
          <w:rPr>
            <w:noProof/>
            <w:webHidden/>
          </w:rPr>
          <w:tab/>
        </w:r>
        <w:r w:rsidR="00765990">
          <w:rPr>
            <w:noProof/>
            <w:webHidden/>
          </w:rPr>
          <w:t>1</w:t>
        </w:r>
      </w:hyperlink>
    </w:p>
    <w:p w14:paraId="4C8BAB61" w14:textId="326DA01A" w:rsidR="002C797E" w:rsidRPr="004B28D9" w:rsidRDefault="006B7810">
      <w:pPr>
        <w:pStyle w:val="TOC1"/>
        <w:tabs>
          <w:tab w:val="right" w:leader="dot" w:pos="9350"/>
        </w:tabs>
        <w:rPr>
          <w:b w:val="0"/>
          <w:caps w:val="0"/>
          <w:noProof/>
        </w:rPr>
      </w:pPr>
      <w:hyperlink w:anchor="_Toc300928686" w:history="1">
        <w:r w:rsidR="00765990" w:rsidRPr="004B28D9">
          <w:rPr>
            <w:rStyle w:val="Hyperlink"/>
            <w:b w:val="0"/>
            <w:noProof/>
          </w:rPr>
          <w:t>2.0  THE GRADUATE PROGRAM ORGANIZATION</w:t>
        </w:r>
        <w:bookmarkStart w:id="44" w:name="_Hlk77770395"/>
        <w:r w:rsidR="00765990" w:rsidRPr="004B28D9">
          <w:rPr>
            <w:b w:val="0"/>
            <w:noProof/>
            <w:webHidden/>
          </w:rPr>
          <w:tab/>
        </w:r>
        <w:bookmarkEnd w:id="44"/>
        <w:r w:rsidR="00765990">
          <w:rPr>
            <w:b w:val="0"/>
            <w:noProof/>
            <w:webHidden/>
          </w:rPr>
          <w:t>2</w:t>
        </w:r>
      </w:hyperlink>
    </w:p>
    <w:p w14:paraId="253A932A" w14:textId="32A3E6A1" w:rsidR="002C797E" w:rsidRPr="004B28D9" w:rsidRDefault="006B7810">
      <w:pPr>
        <w:pStyle w:val="TOC2"/>
        <w:tabs>
          <w:tab w:val="left" w:pos="800"/>
          <w:tab w:val="right" w:leader="dot" w:pos="9350"/>
        </w:tabs>
        <w:rPr>
          <w:smallCaps w:val="0"/>
          <w:noProof/>
        </w:rPr>
      </w:pPr>
      <w:hyperlink w:anchor="_Toc300928687" w:history="1">
        <w:r w:rsidR="00765990" w:rsidRPr="004B28D9">
          <w:rPr>
            <w:rStyle w:val="Hyperlink"/>
            <w:noProof/>
          </w:rPr>
          <w:t>2.1</w:t>
        </w:r>
        <w:r w:rsidR="00765990" w:rsidRPr="004B28D9">
          <w:rPr>
            <w:smallCaps w:val="0"/>
            <w:noProof/>
          </w:rPr>
          <w:tab/>
        </w:r>
        <w:r w:rsidR="00765990" w:rsidRPr="004B28D9">
          <w:rPr>
            <w:rStyle w:val="Hyperlink"/>
            <w:noProof/>
          </w:rPr>
          <w:t>Philosophy and Goals</w:t>
        </w:r>
        <w:r w:rsidR="00765990" w:rsidRPr="004B28D9">
          <w:rPr>
            <w:noProof/>
            <w:webHidden/>
          </w:rPr>
          <w:tab/>
        </w:r>
        <w:r w:rsidR="00145C28">
          <w:rPr>
            <w:noProof/>
            <w:webHidden/>
          </w:rPr>
          <w:t>2</w:t>
        </w:r>
      </w:hyperlink>
    </w:p>
    <w:p w14:paraId="6A6FC1A5" w14:textId="1B549F41" w:rsidR="002C797E" w:rsidRDefault="006B7810" w:rsidP="000B5BAD">
      <w:pPr>
        <w:pStyle w:val="TOC2"/>
        <w:tabs>
          <w:tab w:val="left" w:pos="800"/>
          <w:tab w:val="right" w:leader="dot" w:pos="9350"/>
        </w:tabs>
        <w:ind w:left="202"/>
        <w:rPr>
          <w:noProof/>
        </w:rPr>
      </w:pPr>
      <w:hyperlink w:anchor="_Toc300928688" w:history="1">
        <w:r w:rsidR="00765990" w:rsidRPr="004B28D9">
          <w:rPr>
            <w:rStyle w:val="Hyperlink"/>
            <w:noProof/>
          </w:rPr>
          <w:t>2.2</w:t>
        </w:r>
        <w:r w:rsidR="00765990" w:rsidRPr="004B28D9">
          <w:rPr>
            <w:smallCaps w:val="0"/>
            <w:noProof/>
          </w:rPr>
          <w:tab/>
        </w:r>
        <w:r w:rsidR="00765990" w:rsidRPr="004B28D9">
          <w:rPr>
            <w:rStyle w:val="Hyperlink"/>
            <w:noProof/>
          </w:rPr>
          <w:t>Graduate Council on Pharmaceutical Sciences Graduate Programs</w:t>
        </w:r>
        <w:r w:rsidR="00765990" w:rsidRPr="004B28D9">
          <w:rPr>
            <w:noProof/>
            <w:webHidden/>
          </w:rPr>
          <w:tab/>
        </w:r>
        <w:r w:rsidR="00E815D1">
          <w:rPr>
            <w:noProof/>
            <w:webHidden/>
          </w:rPr>
          <w:t>2</w:t>
        </w:r>
      </w:hyperlink>
    </w:p>
    <w:p w14:paraId="09018161" w14:textId="1597CEE4" w:rsidR="00E815D1" w:rsidRPr="00E815D1" w:rsidRDefault="00E815D1" w:rsidP="000B5BAD">
      <w:pPr>
        <w:tabs>
          <w:tab w:val="left" w:pos="810"/>
          <w:tab w:val="right" w:leader="dot" w:pos="9346"/>
        </w:tabs>
        <w:ind w:left="187"/>
      </w:pPr>
      <w:r>
        <w:t>2.3</w:t>
      </w:r>
      <w:r>
        <w:tab/>
      </w:r>
      <w:r>
        <w:rPr>
          <w:smallCaps/>
        </w:rPr>
        <w:t>E</w:t>
      </w:r>
      <w:r w:rsidRPr="00E815D1">
        <w:rPr>
          <w:smallCaps/>
        </w:rPr>
        <w:t>xectutive Committee on Pharmaceutical Sciencess</w:t>
      </w:r>
      <w:r w:rsidR="00D441FE">
        <w:rPr>
          <w:smallCaps/>
        </w:rPr>
        <w:tab/>
        <w:t>3</w:t>
      </w:r>
    </w:p>
    <w:p w14:paraId="5C64D438" w14:textId="123353E6" w:rsidR="002C797E" w:rsidRPr="004B28D9" w:rsidRDefault="006B7810">
      <w:pPr>
        <w:pStyle w:val="TOC2"/>
        <w:tabs>
          <w:tab w:val="left" w:pos="800"/>
          <w:tab w:val="right" w:leader="dot" w:pos="9350"/>
        </w:tabs>
        <w:rPr>
          <w:smallCaps w:val="0"/>
          <w:noProof/>
        </w:rPr>
      </w:pPr>
      <w:hyperlink w:anchor="_Toc300928690" w:history="1">
        <w:r w:rsidR="00145C28" w:rsidRPr="004B28D9">
          <w:rPr>
            <w:rStyle w:val="Hyperlink"/>
            <w:noProof/>
          </w:rPr>
          <w:t>2.4</w:t>
        </w:r>
        <w:r w:rsidR="00145C28" w:rsidRPr="004B28D9">
          <w:rPr>
            <w:smallCaps w:val="0"/>
            <w:noProof/>
          </w:rPr>
          <w:tab/>
        </w:r>
        <w:r w:rsidR="00145C28" w:rsidRPr="004B28D9">
          <w:rPr>
            <w:rStyle w:val="Hyperlink"/>
            <w:noProof/>
          </w:rPr>
          <w:t>Graduate Student Representatives</w:t>
        </w:r>
        <w:bookmarkStart w:id="45" w:name="_Hlk77770343"/>
        <w:r w:rsidR="00145C28" w:rsidRPr="004B28D9">
          <w:rPr>
            <w:noProof/>
            <w:webHidden/>
          </w:rPr>
          <w:tab/>
        </w:r>
        <w:bookmarkEnd w:id="45"/>
        <w:r w:rsidR="00145C28">
          <w:rPr>
            <w:noProof/>
            <w:webHidden/>
          </w:rPr>
          <w:t>3</w:t>
        </w:r>
      </w:hyperlink>
    </w:p>
    <w:p w14:paraId="232E5D29" w14:textId="1AFE551B" w:rsidR="002C797E" w:rsidRPr="004B28D9" w:rsidRDefault="006B7810">
      <w:pPr>
        <w:pStyle w:val="TOC2"/>
        <w:tabs>
          <w:tab w:val="left" w:pos="800"/>
          <w:tab w:val="right" w:leader="dot" w:pos="9350"/>
        </w:tabs>
        <w:rPr>
          <w:smallCaps w:val="0"/>
          <w:noProof/>
        </w:rPr>
      </w:pPr>
      <w:hyperlink w:anchor="_Toc300928691" w:history="1">
        <w:r w:rsidR="00145C28" w:rsidRPr="004B28D9">
          <w:rPr>
            <w:rStyle w:val="Hyperlink"/>
            <w:noProof/>
          </w:rPr>
          <w:t>2.5</w:t>
        </w:r>
        <w:r w:rsidR="00145C28" w:rsidRPr="004B28D9">
          <w:rPr>
            <w:smallCaps w:val="0"/>
            <w:noProof/>
          </w:rPr>
          <w:tab/>
        </w:r>
        <w:r w:rsidR="00145C28" w:rsidRPr="004B28D9">
          <w:rPr>
            <w:rStyle w:val="Hyperlink"/>
            <w:noProof/>
          </w:rPr>
          <w:t>Participating Faculty</w:t>
        </w:r>
        <w:r w:rsidR="00145C28" w:rsidRPr="004B28D9">
          <w:rPr>
            <w:noProof/>
            <w:webHidden/>
          </w:rPr>
          <w:tab/>
        </w:r>
        <w:r w:rsidR="00145C28">
          <w:rPr>
            <w:noProof/>
            <w:webHidden/>
          </w:rPr>
          <w:t>3</w:t>
        </w:r>
      </w:hyperlink>
      <w:r w:rsidR="00E815D1">
        <w:rPr>
          <w:noProof/>
        </w:rPr>
        <w:t>-6</w:t>
      </w:r>
    </w:p>
    <w:p w14:paraId="44B8A830" w14:textId="119558B3" w:rsidR="002C797E" w:rsidRPr="004B28D9" w:rsidRDefault="006B7810">
      <w:pPr>
        <w:pStyle w:val="TOC1"/>
        <w:tabs>
          <w:tab w:val="right" w:leader="dot" w:pos="9350"/>
        </w:tabs>
        <w:rPr>
          <w:b w:val="0"/>
          <w:caps w:val="0"/>
          <w:noProof/>
        </w:rPr>
      </w:pPr>
      <w:hyperlink w:anchor="_Toc300928692" w:history="1">
        <w:r w:rsidR="002C797E" w:rsidRPr="004B28D9">
          <w:rPr>
            <w:rStyle w:val="Hyperlink"/>
            <w:b w:val="0"/>
            <w:noProof/>
          </w:rPr>
          <w:t>3.0 PHYSICAL RESOURCES AND FACILITIES</w:t>
        </w:r>
        <w:r w:rsidR="002C797E" w:rsidRPr="004B28D9">
          <w:rPr>
            <w:b w:val="0"/>
            <w:noProof/>
            <w:webHidden/>
          </w:rPr>
          <w:tab/>
        </w:r>
        <w:r w:rsidR="002C797E" w:rsidRPr="004B28D9">
          <w:rPr>
            <w:b w:val="0"/>
            <w:noProof/>
            <w:webHidden/>
          </w:rPr>
          <w:fldChar w:fldCharType="begin"/>
        </w:r>
        <w:r w:rsidR="002C797E" w:rsidRPr="004B28D9">
          <w:rPr>
            <w:b w:val="0"/>
            <w:noProof/>
            <w:webHidden/>
          </w:rPr>
          <w:instrText xml:space="preserve"> PAGEREF _Toc300928692 \h </w:instrText>
        </w:r>
        <w:r w:rsidR="002C797E" w:rsidRPr="004B28D9">
          <w:rPr>
            <w:b w:val="0"/>
            <w:noProof/>
            <w:webHidden/>
          </w:rPr>
        </w:r>
        <w:r w:rsidR="002C797E" w:rsidRPr="004B28D9">
          <w:rPr>
            <w:b w:val="0"/>
            <w:noProof/>
            <w:webHidden/>
          </w:rPr>
          <w:fldChar w:fldCharType="separate"/>
        </w:r>
        <w:r w:rsidR="00AD4333">
          <w:rPr>
            <w:b w:val="0"/>
            <w:noProof/>
            <w:webHidden/>
          </w:rPr>
          <w:t>6</w:t>
        </w:r>
        <w:r w:rsidR="002C797E" w:rsidRPr="004B28D9">
          <w:rPr>
            <w:b w:val="0"/>
            <w:noProof/>
            <w:webHidden/>
          </w:rPr>
          <w:fldChar w:fldCharType="end"/>
        </w:r>
      </w:hyperlink>
    </w:p>
    <w:p w14:paraId="7B191F69" w14:textId="7C15E172" w:rsidR="002C797E" w:rsidRPr="004B28D9" w:rsidRDefault="006B7810">
      <w:pPr>
        <w:pStyle w:val="TOC2"/>
        <w:tabs>
          <w:tab w:val="left" w:pos="800"/>
          <w:tab w:val="right" w:leader="dot" w:pos="9350"/>
        </w:tabs>
        <w:rPr>
          <w:smallCaps w:val="0"/>
          <w:noProof/>
        </w:rPr>
      </w:pPr>
      <w:hyperlink w:anchor="_Toc300928693" w:history="1">
        <w:r w:rsidR="002C797E" w:rsidRPr="004B28D9">
          <w:rPr>
            <w:rStyle w:val="Hyperlink"/>
            <w:noProof/>
          </w:rPr>
          <w:t>3.1</w:t>
        </w:r>
        <w:r w:rsidR="002C797E" w:rsidRPr="004B28D9">
          <w:rPr>
            <w:smallCaps w:val="0"/>
            <w:noProof/>
          </w:rPr>
          <w:tab/>
        </w:r>
        <w:r w:rsidR="002C797E" w:rsidRPr="004B28D9">
          <w:rPr>
            <w:rStyle w:val="Hyperlink"/>
            <w:noProof/>
          </w:rPr>
          <w:t>Laboratory Space</w:t>
        </w:r>
        <w:r w:rsidR="002C797E" w:rsidRPr="004B28D9">
          <w:rPr>
            <w:noProof/>
            <w:webHidden/>
          </w:rPr>
          <w:tab/>
        </w:r>
        <w:r w:rsidR="002C797E" w:rsidRPr="004B28D9">
          <w:rPr>
            <w:noProof/>
            <w:webHidden/>
          </w:rPr>
          <w:fldChar w:fldCharType="begin"/>
        </w:r>
        <w:r w:rsidR="002C797E" w:rsidRPr="004B28D9">
          <w:rPr>
            <w:noProof/>
            <w:webHidden/>
          </w:rPr>
          <w:instrText xml:space="preserve"> PAGEREF _Toc300928693 \h </w:instrText>
        </w:r>
        <w:r w:rsidR="002C797E" w:rsidRPr="004B28D9">
          <w:rPr>
            <w:noProof/>
            <w:webHidden/>
          </w:rPr>
        </w:r>
        <w:r w:rsidR="002C797E" w:rsidRPr="004B28D9">
          <w:rPr>
            <w:noProof/>
            <w:webHidden/>
          </w:rPr>
          <w:fldChar w:fldCharType="separate"/>
        </w:r>
        <w:r w:rsidR="00AD4333">
          <w:rPr>
            <w:noProof/>
            <w:webHidden/>
          </w:rPr>
          <w:t>6</w:t>
        </w:r>
        <w:r w:rsidR="002C797E" w:rsidRPr="004B28D9">
          <w:rPr>
            <w:noProof/>
            <w:webHidden/>
          </w:rPr>
          <w:fldChar w:fldCharType="end"/>
        </w:r>
      </w:hyperlink>
    </w:p>
    <w:p w14:paraId="0DD70784" w14:textId="5C8C8AF9" w:rsidR="002C797E" w:rsidRPr="004B28D9" w:rsidRDefault="006B7810">
      <w:pPr>
        <w:pStyle w:val="TOC2"/>
        <w:tabs>
          <w:tab w:val="left" w:pos="800"/>
          <w:tab w:val="right" w:leader="dot" w:pos="9350"/>
        </w:tabs>
        <w:rPr>
          <w:smallCaps w:val="0"/>
          <w:noProof/>
        </w:rPr>
      </w:pPr>
      <w:hyperlink w:anchor="_Toc300928694" w:history="1">
        <w:r w:rsidR="002C797E" w:rsidRPr="004B28D9">
          <w:rPr>
            <w:rStyle w:val="Hyperlink"/>
            <w:noProof/>
          </w:rPr>
          <w:t>3.2</w:t>
        </w:r>
        <w:r w:rsidR="002C797E" w:rsidRPr="004B28D9">
          <w:rPr>
            <w:smallCaps w:val="0"/>
            <w:noProof/>
          </w:rPr>
          <w:tab/>
        </w:r>
        <w:r w:rsidR="002C797E" w:rsidRPr="004B28D9">
          <w:rPr>
            <w:rStyle w:val="Hyperlink"/>
            <w:noProof/>
          </w:rPr>
          <w:t>Equipment Resources</w:t>
        </w:r>
        <w:r w:rsidR="002C797E" w:rsidRPr="004B28D9">
          <w:rPr>
            <w:noProof/>
            <w:webHidden/>
          </w:rPr>
          <w:tab/>
        </w:r>
        <w:r w:rsidR="002C797E" w:rsidRPr="004B28D9">
          <w:rPr>
            <w:noProof/>
            <w:webHidden/>
          </w:rPr>
          <w:fldChar w:fldCharType="begin"/>
        </w:r>
        <w:r w:rsidR="002C797E" w:rsidRPr="004B28D9">
          <w:rPr>
            <w:noProof/>
            <w:webHidden/>
          </w:rPr>
          <w:instrText xml:space="preserve"> PAGEREF _Toc300928694 \h </w:instrText>
        </w:r>
        <w:r w:rsidR="002C797E" w:rsidRPr="004B28D9">
          <w:rPr>
            <w:noProof/>
            <w:webHidden/>
          </w:rPr>
        </w:r>
        <w:r w:rsidR="002C797E" w:rsidRPr="004B28D9">
          <w:rPr>
            <w:noProof/>
            <w:webHidden/>
          </w:rPr>
          <w:fldChar w:fldCharType="separate"/>
        </w:r>
        <w:r w:rsidR="00AD4333">
          <w:rPr>
            <w:noProof/>
            <w:webHidden/>
          </w:rPr>
          <w:t>6</w:t>
        </w:r>
        <w:r w:rsidR="002C797E" w:rsidRPr="004B28D9">
          <w:rPr>
            <w:noProof/>
            <w:webHidden/>
          </w:rPr>
          <w:fldChar w:fldCharType="end"/>
        </w:r>
      </w:hyperlink>
    </w:p>
    <w:p w14:paraId="0D481CE9" w14:textId="5306B76A" w:rsidR="002C797E" w:rsidRPr="004B28D9" w:rsidRDefault="006B7810">
      <w:pPr>
        <w:pStyle w:val="TOC2"/>
        <w:tabs>
          <w:tab w:val="left" w:pos="800"/>
          <w:tab w:val="right" w:leader="dot" w:pos="9350"/>
        </w:tabs>
        <w:rPr>
          <w:smallCaps w:val="0"/>
          <w:noProof/>
        </w:rPr>
      </w:pPr>
      <w:hyperlink w:anchor="_Toc300928695" w:history="1">
        <w:r w:rsidR="002C797E" w:rsidRPr="004B28D9">
          <w:rPr>
            <w:rStyle w:val="Hyperlink"/>
            <w:noProof/>
          </w:rPr>
          <w:t>3.3</w:t>
        </w:r>
        <w:r w:rsidR="002C797E" w:rsidRPr="004B28D9">
          <w:rPr>
            <w:smallCaps w:val="0"/>
            <w:noProof/>
          </w:rPr>
          <w:tab/>
        </w:r>
        <w:r w:rsidR="002C797E" w:rsidRPr="004B28D9">
          <w:rPr>
            <w:rStyle w:val="Hyperlink"/>
            <w:noProof/>
          </w:rPr>
          <w:t>Library Resources</w:t>
        </w:r>
        <w:r w:rsidR="002C797E" w:rsidRPr="004B28D9">
          <w:rPr>
            <w:noProof/>
            <w:webHidden/>
          </w:rPr>
          <w:tab/>
        </w:r>
        <w:r w:rsidR="002C797E" w:rsidRPr="004B28D9">
          <w:rPr>
            <w:noProof/>
            <w:webHidden/>
          </w:rPr>
          <w:fldChar w:fldCharType="begin"/>
        </w:r>
        <w:r w:rsidR="002C797E" w:rsidRPr="004B28D9">
          <w:rPr>
            <w:noProof/>
            <w:webHidden/>
          </w:rPr>
          <w:instrText xml:space="preserve"> PAGEREF _Toc300928695 \h </w:instrText>
        </w:r>
        <w:r w:rsidR="002C797E" w:rsidRPr="004B28D9">
          <w:rPr>
            <w:noProof/>
            <w:webHidden/>
          </w:rPr>
        </w:r>
        <w:r w:rsidR="002C797E" w:rsidRPr="004B28D9">
          <w:rPr>
            <w:noProof/>
            <w:webHidden/>
          </w:rPr>
          <w:fldChar w:fldCharType="separate"/>
        </w:r>
        <w:r w:rsidR="00AD4333">
          <w:rPr>
            <w:noProof/>
            <w:webHidden/>
          </w:rPr>
          <w:t>6</w:t>
        </w:r>
        <w:r w:rsidR="002C797E" w:rsidRPr="004B28D9">
          <w:rPr>
            <w:noProof/>
            <w:webHidden/>
          </w:rPr>
          <w:fldChar w:fldCharType="end"/>
        </w:r>
      </w:hyperlink>
    </w:p>
    <w:p w14:paraId="2289D4D6" w14:textId="69B8C1A3" w:rsidR="002C797E" w:rsidRPr="004B28D9" w:rsidRDefault="006B7810">
      <w:pPr>
        <w:pStyle w:val="TOC2"/>
        <w:tabs>
          <w:tab w:val="left" w:pos="800"/>
          <w:tab w:val="right" w:leader="dot" w:pos="9350"/>
        </w:tabs>
        <w:rPr>
          <w:smallCaps w:val="0"/>
          <w:noProof/>
        </w:rPr>
      </w:pPr>
      <w:hyperlink w:anchor="_Toc300928696" w:history="1">
        <w:r w:rsidR="002C797E" w:rsidRPr="004B28D9">
          <w:rPr>
            <w:rStyle w:val="Hyperlink"/>
            <w:noProof/>
          </w:rPr>
          <w:t>3.4</w:t>
        </w:r>
        <w:r w:rsidR="002C797E" w:rsidRPr="004B28D9">
          <w:rPr>
            <w:smallCaps w:val="0"/>
            <w:noProof/>
          </w:rPr>
          <w:tab/>
        </w:r>
        <w:r w:rsidR="002C797E" w:rsidRPr="004B28D9">
          <w:rPr>
            <w:rStyle w:val="Hyperlink"/>
            <w:noProof/>
          </w:rPr>
          <w:t>Experimental Animals</w:t>
        </w:r>
        <w:r w:rsidR="002C797E" w:rsidRPr="004B28D9">
          <w:rPr>
            <w:noProof/>
            <w:webHidden/>
          </w:rPr>
          <w:tab/>
        </w:r>
        <w:r w:rsidR="002C797E" w:rsidRPr="004B28D9">
          <w:rPr>
            <w:noProof/>
            <w:webHidden/>
          </w:rPr>
          <w:fldChar w:fldCharType="begin"/>
        </w:r>
        <w:r w:rsidR="002C797E" w:rsidRPr="004B28D9">
          <w:rPr>
            <w:noProof/>
            <w:webHidden/>
          </w:rPr>
          <w:instrText xml:space="preserve"> PAGEREF _Toc300928696 \h </w:instrText>
        </w:r>
        <w:r w:rsidR="002C797E" w:rsidRPr="004B28D9">
          <w:rPr>
            <w:noProof/>
            <w:webHidden/>
          </w:rPr>
        </w:r>
        <w:r w:rsidR="002C797E" w:rsidRPr="004B28D9">
          <w:rPr>
            <w:noProof/>
            <w:webHidden/>
          </w:rPr>
          <w:fldChar w:fldCharType="separate"/>
        </w:r>
        <w:r w:rsidR="00AD4333">
          <w:rPr>
            <w:noProof/>
            <w:webHidden/>
          </w:rPr>
          <w:t>7</w:t>
        </w:r>
        <w:r w:rsidR="002C797E" w:rsidRPr="004B28D9">
          <w:rPr>
            <w:noProof/>
            <w:webHidden/>
          </w:rPr>
          <w:fldChar w:fldCharType="end"/>
        </w:r>
      </w:hyperlink>
    </w:p>
    <w:p w14:paraId="1CB6E671" w14:textId="55D1271B" w:rsidR="002C797E" w:rsidRPr="004B28D9" w:rsidRDefault="006B7810">
      <w:pPr>
        <w:pStyle w:val="TOC2"/>
        <w:tabs>
          <w:tab w:val="left" w:pos="800"/>
          <w:tab w:val="right" w:leader="dot" w:pos="9350"/>
        </w:tabs>
        <w:rPr>
          <w:smallCaps w:val="0"/>
          <w:noProof/>
        </w:rPr>
      </w:pPr>
      <w:hyperlink w:anchor="_Toc300928697" w:history="1">
        <w:r w:rsidR="002C797E" w:rsidRPr="004B28D9">
          <w:rPr>
            <w:rStyle w:val="Hyperlink"/>
            <w:noProof/>
          </w:rPr>
          <w:t>3.5</w:t>
        </w:r>
        <w:r w:rsidR="002C797E" w:rsidRPr="004B28D9">
          <w:rPr>
            <w:smallCaps w:val="0"/>
            <w:noProof/>
          </w:rPr>
          <w:tab/>
        </w:r>
        <w:r w:rsidR="002C797E" w:rsidRPr="004B28D9">
          <w:rPr>
            <w:rStyle w:val="Hyperlink"/>
            <w:noProof/>
          </w:rPr>
          <w:t>Laboratory Safety and Environmental Health</w:t>
        </w:r>
        <w:r w:rsidR="002C797E" w:rsidRPr="004B28D9">
          <w:rPr>
            <w:noProof/>
            <w:webHidden/>
          </w:rPr>
          <w:tab/>
        </w:r>
        <w:r w:rsidR="00C50DCF">
          <w:rPr>
            <w:noProof/>
            <w:webHidden/>
          </w:rPr>
          <w:t>8</w:t>
        </w:r>
      </w:hyperlink>
    </w:p>
    <w:p w14:paraId="2FB34894" w14:textId="3DE83751" w:rsidR="002C797E" w:rsidRPr="004B28D9" w:rsidRDefault="006B7810">
      <w:pPr>
        <w:pStyle w:val="TOC2"/>
        <w:tabs>
          <w:tab w:val="left" w:pos="800"/>
          <w:tab w:val="right" w:leader="dot" w:pos="9350"/>
        </w:tabs>
        <w:rPr>
          <w:smallCaps w:val="0"/>
          <w:noProof/>
        </w:rPr>
      </w:pPr>
      <w:hyperlink w:anchor="_Toc300928698" w:history="1">
        <w:r w:rsidR="002C797E" w:rsidRPr="004B28D9">
          <w:rPr>
            <w:rStyle w:val="Hyperlink"/>
            <w:noProof/>
          </w:rPr>
          <w:t>3.6</w:t>
        </w:r>
        <w:r w:rsidR="002C797E" w:rsidRPr="004B28D9">
          <w:rPr>
            <w:smallCaps w:val="0"/>
            <w:noProof/>
          </w:rPr>
          <w:tab/>
        </w:r>
        <w:r w:rsidR="002C797E" w:rsidRPr="004B28D9">
          <w:rPr>
            <w:rStyle w:val="Hyperlink"/>
            <w:noProof/>
          </w:rPr>
          <w:t>Poison Control Center</w:t>
        </w:r>
        <w:r w:rsidR="002C797E" w:rsidRPr="004B28D9">
          <w:rPr>
            <w:noProof/>
            <w:webHidden/>
          </w:rPr>
          <w:tab/>
        </w:r>
        <w:r w:rsidR="00C50DCF">
          <w:rPr>
            <w:noProof/>
            <w:webHidden/>
          </w:rPr>
          <w:t>8</w:t>
        </w:r>
      </w:hyperlink>
    </w:p>
    <w:p w14:paraId="0BF43334" w14:textId="4670821C" w:rsidR="002C797E" w:rsidRPr="004B28D9" w:rsidRDefault="006B7810">
      <w:pPr>
        <w:pStyle w:val="TOC2"/>
        <w:tabs>
          <w:tab w:val="left" w:pos="800"/>
          <w:tab w:val="right" w:leader="dot" w:pos="9350"/>
        </w:tabs>
        <w:rPr>
          <w:smallCaps w:val="0"/>
          <w:noProof/>
        </w:rPr>
      </w:pPr>
      <w:hyperlink w:anchor="_Toc300928699" w:history="1">
        <w:r w:rsidR="002C797E" w:rsidRPr="004B28D9">
          <w:rPr>
            <w:rStyle w:val="Hyperlink"/>
            <w:noProof/>
          </w:rPr>
          <w:t>3.7</w:t>
        </w:r>
        <w:r w:rsidR="002C797E" w:rsidRPr="004B28D9">
          <w:rPr>
            <w:smallCaps w:val="0"/>
            <w:noProof/>
          </w:rPr>
          <w:tab/>
        </w:r>
        <w:r w:rsidR="002C797E" w:rsidRPr="004B28D9">
          <w:rPr>
            <w:rStyle w:val="Hyperlink"/>
            <w:noProof/>
          </w:rPr>
          <w:t>Center for Toxicology Southwest Environmental Health Sciences Center</w:t>
        </w:r>
        <w:r w:rsidR="002C797E" w:rsidRPr="004B28D9">
          <w:rPr>
            <w:noProof/>
            <w:webHidden/>
          </w:rPr>
          <w:tab/>
        </w:r>
        <w:r w:rsidR="00C50DCF">
          <w:rPr>
            <w:noProof/>
            <w:webHidden/>
          </w:rPr>
          <w:t>8</w:t>
        </w:r>
      </w:hyperlink>
    </w:p>
    <w:p w14:paraId="325D18C6" w14:textId="2A4A906F" w:rsidR="002C797E" w:rsidRPr="004B28D9" w:rsidRDefault="006B7810">
      <w:pPr>
        <w:pStyle w:val="TOC1"/>
        <w:tabs>
          <w:tab w:val="right" w:leader="dot" w:pos="9350"/>
        </w:tabs>
        <w:rPr>
          <w:b w:val="0"/>
          <w:caps w:val="0"/>
          <w:noProof/>
        </w:rPr>
      </w:pPr>
      <w:hyperlink w:anchor="_Toc300928700" w:history="1">
        <w:r w:rsidR="002C797E" w:rsidRPr="004B28D9">
          <w:rPr>
            <w:rStyle w:val="Hyperlink"/>
            <w:b w:val="0"/>
            <w:noProof/>
          </w:rPr>
          <w:t>4.0 GENERAL INFORMATION</w:t>
        </w:r>
        <w:r w:rsidR="002C797E" w:rsidRPr="004B28D9">
          <w:rPr>
            <w:b w:val="0"/>
            <w:noProof/>
            <w:webHidden/>
          </w:rPr>
          <w:tab/>
        </w:r>
        <w:r w:rsidR="00C50DCF">
          <w:rPr>
            <w:b w:val="0"/>
            <w:noProof/>
            <w:webHidden/>
          </w:rPr>
          <w:t>9</w:t>
        </w:r>
      </w:hyperlink>
    </w:p>
    <w:p w14:paraId="388C3753" w14:textId="6FC597DF" w:rsidR="002C797E" w:rsidRPr="004B28D9" w:rsidRDefault="006B7810">
      <w:pPr>
        <w:pStyle w:val="TOC2"/>
        <w:tabs>
          <w:tab w:val="left" w:pos="800"/>
          <w:tab w:val="right" w:leader="dot" w:pos="9350"/>
        </w:tabs>
        <w:rPr>
          <w:smallCaps w:val="0"/>
          <w:noProof/>
        </w:rPr>
      </w:pPr>
      <w:hyperlink w:anchor="_Toc300928701" w:history="1">
        <w:r w:rsidR="002C797E" w:rsidRPr="004B28D9">
          <w:rPr>
            <w:rStyle w:val="Hyperlink"/>
            <w:noProof/>
          </w:rPr>
          <w:t>4.1</w:t>
        </w:r>
        <w:r w:rsidR="002C797E" w:rsidRPr="004B28D9">
          <w:rPr>
            <w:smallCaps w:val="0"/>
            <w:noProof/>
          </w:rPr>
          <w:tab/>
        </w:r>
        <w:r w:rsidR="002C797E" w:rsidRPr="004B28D9">
          <w:rPr>
            <w:rStyle w:val="Hyperlink"/>
            <w:noProof/>
          </w:rPr>
          <w:t>Student Responsibilities</w:t>
        </w:r>
        <w:r w:rsidR="002C797E" w:rsidRPr="004B28D9">
          <w:rPr>
            <w:noProof/>
            <w:webHidden/>
          </w:rPr>
          <w:tab/>
        </w:r>
        <w:r w:rsidR="00C50DCF">
          <w:rPr>
            <w:noProof/>
            <w:webHidden/>
          </w:rPr>
          <w:t>9</w:t>
        </w:r>
      </w:hyperlink>
    </w:p>
    <w:p w14:paraId="76334B5B" w14:textId="7B3F3FC5" w:rsidR="002C797E" w:rsidRPr="004B28D9" w:rsidRDefault="006B7810">
      <w:pPr>
        <w:pStyle w:val="TOC2"/>
        <w:tabs>
          <w:tab w:val="left" w:pos="800"/>
          <w:tab w:val="right" w:leader="dot" w:pos="9350"/>
        </w:tabs>
        <w:rPr>
          <w:smallCaps w:val="0"/>
          <w:noProof/>
        </w:rPr>
      </w:pPr>
      <w:hyperlink w:anchor="_Toc300928702" w:history="1">
        <w:r w:rsidR="002C797E" w:rsidRPr="004B28D9">
          <w:rPr>
            <w:rStyle w:val="Hyperlink"/>
            <w:noProof/>
          </w:rPr>
          <w:t>4.2</w:t>
        </w:r>
        <w:r w:rsidR="002C797E" w:rsidRPr="004B28D9">
          <w:rPr>
            <w:smallCaps w:val="0"/>
            <w:noProof/>
          </w:rPr>
          <w:tab/>
        </w:r>
        <w:r w:rsidR="002C797E" w:rsidRPr="004B28D9">
          <w:rPr>
            <w:rStyle w:val="Hyperlink"/>
            <w:noProof/>
          </w:rPr>
          <w:t>Orientation</w:t>
        </w:r>
        <w:r w:rsidR="002C797E" w:rsidRPr="004B28D9">
          <w:rPr>
            <w:noProof/>
            <w:webHidden/>
          </w:rPr>
          <w:tab/>
        </w:r>
        <w:r w:rsidR="00C50DCF">
          <w:rPr>
            <w:noProof/>
            <w:webHidden/>
          </w:rPr>
          <w:t>9</w:t>
        </w:r>
      </w:hyperlink>
    </w:p>
    <w:p w14:paraId="28DEEAF4" w14:textId="45A8363F" w:rsidR="002C797E" w:rsidRPr="004B28D9" w:rsidRDefault="006B7810">
      <w:pPr>
        <w:pStyle w:val="TOC2"/>
        <w:tabs>
          <w:tab w:val="left" w:pos="800"/>
          <w:tab w:val="right" w:leader="dot" w:pos="9350"/>
        </w:tabs>
        <w:rPr>
          <w:smallCaps w:val="0"/>
          <w:noProof/>
        </w:rPr>
      </w:pPr>
      <w:hyperlink w:anchor="_Toc300928703" w:history="1">
        <w:r w:rsidR="002C797E" w:rsidRPr="004B28D9">
          <w:rPr>
            <w:rStyle w:val="Hyperlink"/>
            <w:noProof/>
          </w:rPr>
          <w:t>4.3</w:t>
        </w:r>
        <w:r w:rsidR="002C797E" w:rsidRPr="004B28D9">
          <w:rPr>
            <w:smallCaps w:val="0"/>
            <w:noProof/>
          </w:rPr>
          <w:tab/>
        </w:r>
        <w:r w:rsidR="002C797E" w:rsidRPr="004B28D9">
          <w:rPr>
            <w:rStyle w:val="Hyperlink"/>
            <w:noProof/>
          </w:rPr>
          <w:t>Individual Health Insurance through Campus Health Services</w:t>
        </w:r>
        <w:r w:rsidR="002C797E" w:rsidRPr="004B28D9">
          <w:rPr>
            <w:noProof/>
            <w:webHidden/>
          </w:rPr>
          <w:tab/>
        </w:r>
        <w:r w:rsidR="00C50DCF">
          <w:rPr>
            <w:noProof/>
            <w:webHidden/>
          </w:rPr>
          <w:t>9</w:t>
        </w:r>
      </w:hyperlink>
    </w:p>
    <w:p w14:paraId="0AE86717" w14:textId="0E1DB584" w:rsidR="002C797E" w:rsidRPr="004B28D9" w:rsidRDefault="006B7810">
      <w:pPr>
        <w:pStyle w:val="TOC2"/>
        <w:tabs>
          <w:tab w:val="left" w:pos="800"/>
          <w:tab w:val="right" w:leader="dot" w:pos="9350"/>
        </w:tabs>
        <w:rPr>
          <w:smallCaps w:val="0"/>
          <w:noProof/>
        </w:rPr>
      </w:pPr>
      <w:hyperlink w:anchor="_Toc300928704" w:history="1">
        <w:r w:rsidR="002C797E" w:rsidRPr="004B28D9">
          <w:rPr>
            <w:rStyle w:val="Hyperlink"/>
            <w:noProof/>
          </w:rPr>
          <w:t>4.4</w:t>
        </w:r>
        <w:r w:rsidR="002C797E" w:rsidRPr="004B28D9">
          <w:rPr>
            <w:smallCaps w:val="0"/>
            <w:noProof/>
          </w:rPr>
          <w:tab/>
        </w:r>
        <w:r w:rsidR="002C797E" w:rsidRPr="004B28D9">
          <w:rPr>
            <w:rStyle w:val="Hyperlink"/>
            <w:noProof/>
          </w:rPr>
          <w:t>Creating a UA NetID and UA CatMail Account, and College of Pharmacy Email/Computer Account</w:t>
        </w:r>
        <w:r w:rsidR="00D70A7D">
          <w:rPr>
            <w:rStyle w:val="Hyperlink"/>
            <w:noProof/>
          </w:rPr>
          <w:t>…………………………………………………………………………………………………………...</w:t>
        </w:r>
        <w:r w:rsidR="006E4228">
          <w:rPr>
            <w:rStyle w:val="Hyperlink"/>
            <w:noProof/>
          </w:rPr>
          <w:t>..9</w:t>
        </w:r>
      </w:hyperlink>
    </w:p>
    <w:p w14:paraId="10C785AC" w14:textId="6942ACA6" w:rsidR="002C797E" w:rsidRPr="004B28D9" w:rsidRDefault="006B7810">
      <w:pPr>
        <w:pStyle w:val="TOC2"/>
        <w:tabs>
          <w:tab w:val="left" w:pos="800"/>
          <w:tab w:val="right" w:leader="dot" w:pos="9350"/>
        </w:tabs>
        <w:rPr>
          <w:smallCaps w:val="0"/>
          <w:noProof/>
        </w:rPr>
      </w:pPr>
      <w:hyperlink w:anchor="_Toc300928705" w:history="1">
        <w:r w:rsidR="002C797E" w:rsidRPr="004B28D9">
          <w:rPr>
            <w:rStyle w:val="Hyperlink"/>
            <w:noProof/>
          </w:rPr>
          <w:t>4.5</w:t>
        </w:r>
        <w:r w:rsidR="002C797E" w:rsidRPr="004B28D9">
          <w:rPr>
            <w:smallCaps w:val="0"/>
            <w:noProof/>
          </w:rPr>
          <w:tab/>
        </w:r>
        <w:r w:rsidR="002C797E" w:rsidRPr="004B28D9">
          <w:rPr>
            <w:rStyle w:val="Hyperlink"/>
            <w:noProof/>
          </w:rPr>
          <w:t>Financial Support</w:t>
        </w:r>
        <w:r w:rsidR="002C797E" w:rsidRPr="004B28D9">
          <w:rPr>
            <w:noProof/>
            <w:webHidden/>
          </w:rPr>
          <w:tab/>
        </w:r>
        <w:r w:rsidR="002C797E" w:rsidRPr="004B28D9">
          <w:rPr>
            <w:noProof/>
            <w:webHidden/>
          </w:rPr>
          <w:fldChar w:fldCharType="begin"/>
        </w:r>
        <w:r w:rsidR="002C797E" w:rsidRPr="004B28D9">
          <w:rPr>
            <w:noProof/>
            <w:webHidden/>
          </w:rPr>
          <w:instrText xml:space="preserve"> PAGEREF _Toc300928705 \h </w:instrText>
        </w:r>
        <w:r w:rsidR="002C797E" w:rsidRPr="004B28D9">
          <w:rPr>
            <w:noProof/>
            <w:webHidden/>
          </w:rPr>
        </w:r>
        <w:r w:rsidR="002C797E" w:rsidRPr="004B28D9">
          <w:rPr>
            <w:noProof/>
            <w:webHidden/>
          </w:rPr>
          <w:fldChar w:fldCharType="separate"/>
        </w:r>
        <w:r w:rsidR="00AD4333">
          <w:rPr>
            <w:noProof/>
            <w:webHidden/>
          </w:rPr>
          <w:t>9</w:t>
        </w:r>
        <w:r w:rsidR="002C797E" w:rsidRPr="004B28D9">
          <w:rPr>
            <w:noProof/>
            <w:webHidden/>
          </w:rPr>
          <w:fldChar w:fldCharType="end"/>
        </w:r>
      </w:hyperlink>
    </w:p>
    <w:p w14:paraId="0313E632" w14:textId="70D1420C" w:rsidR="00C50DCF" w:rsidRPr="004B28D9" w:rsidRDefault="006B7810" w:rsidP="00C50DCF">
      <w:pPr>
        <w:pStyle w:val="TOC2"/>
        <w:tabs>
          <w:tab w:val="left" w:pos="800"/>
          <w:tab w:val="right" w:leader="dot" w:pos="9350"/>
        </w:tabs>
        <w:rPr>
          <w:smallCaps w:val="0"/>
          <w:noProof/>
        </w:rPr>
      </w:pPr>
      <w:hyperlink w:anchor="_Toc300928708" w:history="1">
        <w:r w:rsidR="00C50DCF" w:rsidRPr="004B28D9">
          <w:rPr>
            <w:rStyle w:val="Hyperlink"/>
            <w:noProof/>
          </w:rPr>
          <w:t>4.</w:t>
        </w:r>
        <w:r w:rsidR="00905082">
          <w:rPr>
            <w:rStyle w:val="Hyperlink"/>
            <w:noProof/>
          </w:rPr>
          <w:t>6</w:t>
        </w:r>
        <w:r w:rsidR="00C50DCF" w:rsidRPr="004B28D9">
          <w:rPr>
            <w:smallCaps w:val="0"/>
            <w:noProof/>
          </w:rPr>
          <w:tab/>
        </w:r>
        <w:r w:rsidR="00C50DCF">
          <w:rPr>
            <w:rStyle w:val="Hyperlink"/>
            <w:noProof/>
          </w:rPr>
          <w:t>Child Care Subsidies and Family Friend</w:t>
        </w:r>
        <w:r w:rsidR="00691C03">
          <w:rPr>
            <w:rStyle w:val="Hyperlink"/>
            <w:noProof/>
          </w:rPr>
          <w:t>ly</w:t>
        </w:r>
        <w:r w:rsidR="00C50DCF">
          <w:rPr>
            <w:rStyle w:val="Hyperlink"/>
            <w:noProof/>
          </w:rPr>
          <w:t xml:space="preserve"> Information</w:t>
        </w:r>
        <w:r w:rsidR="00C50DCF" w:rsidRPr="004B28D9">
          <w:rPr>
            <w:noProof/>
            <w:webHidden/>
          </w:rPr>
          <w:tab/>
        </w:r>
        <w:r w:rsidR="00E815D1">
          <w:rPr>
            <w:noProof/>
            <w:webHidden/>
          </w:rPr>
          <w:t>10</w:t>
        </w:r>
      </w:hyperlink>
    </w:p>
    <w:p w14:paraId="4009E59D" w14:textId="4932BC01" w:rsidR="002C797E" w:rsidRPr="004B28D9" w:rsidRDefault="006B7810">
      <w:pPr>
        <w:pStyle w:val="TOC1"/>
        <w:tabs>
          <w:tab w:val="right" w:leader="dot" w:pos="9350"/>
        </w:tabs>
        <w:rPr>
          <w:b w:val="0"/>
          <w:caps w:val="0"/>
          <w:noProof/>
        </w:rPr>
      </w:pPr>
      <w:hyperlink w:anchor="_Toc300928709" w:history="1">
        <w:r w:rsidR="00905082" w:rsidRPr="004B28D9">
          <w:rPr>
            <w:rStyle w:val="Hyperlink"/>
            <w:b w:val="0"/>
            <w:noProof/>
          </w:rPr>
          <w:t>5.0 GRADUATE STATUS AND ADMISSION</w:t>
        </w:r>
        <w:r w:rsidR="00905082" w:rsidRPr="004B28D9">
          <w:rPr>
            <w:b w:val="0"/>
            <w:noProof/>
            <w:webHidden/>
          </w:rPr>
          <w:tab/>
        </w:r>
        <w:r w:rsidR="00905082" w:rsidRPr="004B28D9">
          <w:rPr>
            <w:b w:val="0"/>
            <w:noProof/>
            <w:webHidden/>
          </w:rPr>
          <w:fldChar w:fldCharType="begin"/>
        </w:r>
        <w:r w:rsidR="00905082" w:rsidRPr="004B28D9">
          <w:rPr>
            <w:b w:val="0"/>
            <w:noProof/>
            <w:webHidden/>
          </w:rPr>
          <w:instrText xml:space="preserve"> PAGEREF _Toc300928709 \h </w:instrText>
        </w:r>
        <w:r w:rsidR="00905082" w:rsidRPr="004B28D9">
          <w:rPr>
            <w:b w:val="0"/>
            <w:noProof/>
            <w:webHidden/>
          </w:rPr>
        </w:r>
        <w:r w:rsidR="00905082" w:rsidRPr="004B28D9">
          <w:rPr>
            <w:b w:val="0"/>
            <w:noProof/>
            <w:webHidden/>
          </w:rPr>
          <w:fldChar w:fldCharType="separate"/>
        </w:r>
        <w:r w:rsidR="00AD4333">
          <w:rPr>
            <w:b w:val="0"/>
            <w:noProof/>
            <w:webHidden/>
          </w:rPr>
          <w:t>10</w:t>
        </w:r>
        <w:r w:rsidR="00905082" w:rsidRPr="004B28D9">
          <w:rPr>
            <w:b w:val="0"/>
            <w:noProof/>
            <w:webHidden/>
          </w:rPr>
          <w:fldChar w:fldCharType="end"/>
        </w:r>
      </w:hyperlink>
    </w:p>
    <w:p w14:paraId="56BA8523" w14:textId="0BF11547" w:rsidR="002C797E" w:rsidRPr="004B28D9" w:rsidRDefault="006B7810">
      <w:pPr>
        <w:pStyle w:val="TOC2"/>
        <w:tabs>
          <w:tab w:val="left" w:pos="800"/>
          <w:tab w:val="right" w:leader="dot" w:pos="9350"/>
        </w:tabs>
        <w:rPr>
          <w:smallCaps w:val="0"/>
          <w:noProof/>
        </w:rPr>
      </w:pPr>
      <w:hyperlink w:anchor="_Toc300928710" w:history="1">
        <w:r w:rsidR="00905082" w:rsidRPr="004B28D9">
          <w:rPr>
            <w:rStyle w:val="Hyperlink"/>
            <w:noProof/>
          </w:rPr>
          <w:t>5.1</w:t>
        </w:r>
        <w:r w:rsidR="00905082" w:rsidRPr="004B28D9">
          <w:rPr>
            <w:smallCaps w:val="0"/>
            <w:noProof/>
          </w:rPr>
          <w:tab/>
        </w:r>
        <w:r w:rsidR="00905082" w:rsidRPr="004B28D9">
          <w:rPr>
            <w:rStyle w:val="Hyperlink"/>
            <w:noProof/>
          </w:rPr>
          <w:t>Regular Graduate Status</w:t>
        </w:r>
        <w:r w:rsidR="00905082" w:rsidRPr="004B28D9">
          <w:rPr>
            <w:noProof/>
            <w:webHidden/>
          </w:rPr>
          <w:tab/>
        </w:r>
        <w:r w:rsidR="00905082" w:rsidRPr="004B28D9">
          <w:rPr>
            <w:noProof/>
            <w:webHidden/>
          </w:rPr>
          <w:fldChar w:fldCharType="begin"/>
        </w:r>
        <w:r w:rsidR="00905082" w:rsidRPr="004B28D9">
          <w:rPr>
            <w:noProof/>
            <w:webHidden/>
          </w:rPr>
          <w:instrText xml:space="preserve"> PAGEREF _Toc300928710 \h </w:instrText>
        </w:r>
        <w:r w:rsidR="00905082" w:rsidRPr="004B28D9">
          <w:rPr>
            <w:noProof/>
            <w:webHidden/>
          </w:rPr>
        </w:r>
        <w:r w:rsidR="00905082" w:rsidRPr="004B28D9">
          <w:rPr>
            <w:noProof/>
            <w:webHidden/>
          </w:rPr>
          <w:fldChar w:fldCharType="separate"/>
        </w:r>
        <w:r w:rsidR="00AD4333">
          <w:rPr>
            <w:noProof/>
            <w:webHidden/>
          </w:rPr>
          <w:t>10</w:t>
        </w:r>
        <w:r w:rsidR="00905082" w:rsidRPr="004B28D9">
          <w:rPr>
            <w:noProof/>
            <w:webHidden/>
          </w:rPr>
          <w:fldChar w:fldCharType="end"/>
        </w:r>
      </w:hyperlink>
    </w:p>
    <w:p w14:paraId="4C926608" w14:textId="7054CB99" w:rsidR="002C797E" w:rsidRPr="004B28D9" w:rsidRDefault="006B7810">
      <w:pPr>
        <w:pStyle w:val="TOC2"/>
        <w:tabs>
          <w:tab w:val="left" w:pos="800"/>
          <w:tab w:val="right" w:leader="dot" w:pos="9350"/>
        </w:tabs>
        <w:rPr>
          <w:smallCaps w:val="0"/>
          <w:noProof/>
        </w:rPr>
      </w:pPr>
      <w:hyperlink w:anchor="_Toc300928711" w:history="1">
        <w:r w:rsidR="00905082" w:rsidRPr="004B28D9">
          <w:rPr>
            <w:rStyle w:val="Hyperlink"/>
            <w:noProof/>
          </w:rPr>
          <w:t>5.2</w:t>
        </w:r>
        <w:r w:rsidR="00905082" w:rsidRPr="004B28D9">
          <w:rPr>
            <w:smallCaps w:val="0"/>
            <w:noProof/>
          </w:rPr>
          <w:tab/>
        </w:r>
        <w:r w:rsidR="00905082" w:rsidRPr="004B28D9">
          <w:rPr>
            <w:rStyle w:val="Hyperlink"/>
            <w:noProof/>
          </w:rPr>
          <w:t>Graduate Non-Degree Status</w:t>
        </w:r>
        <w:r w:rsidR="00905082" w:rsidRPr="004B28D9">
          <w:rPr>
            <w:noProof/>
            <w:webHidden/>
          </w:rPr>
          <w:tab/>
        </w:r>
        <w:r w:rsidR="00905082" w:rsidRPr="004B28D9">
          <w:rPr>
            <w:noProof/>
            <w:webHidden/>
          </w:rPr>
          <w:fldChar w:fldCharType="begin"/>
        </w:r>
        <w:r w:rsidR="00905082" w:rsidRPr="004B28D9">
          <w:rPr>
            <w:noProof/>
            <w:webHidden/>
          </w:rPr>
          <w:instrText xml:space="preserve"> PAGEREF _Toc300928711 \h </w:instrText>
        </w:r>
        <w:r w:rsidR="00905082" w:rsidRPr="004B28D9">
          <w:rPr>
            <w:noProof/>
            <w:webHidden/>
          </w:rPr>
        </w:r>
        <w:r w:rsidR="00905082" w:rsidRPr="004B28D9">
          <w:rPr>
            <w:noProof/>
            <w:webHidden/>
          </w:rPr>
          <w:fldChar w:fldCharType="separate"/>
        </w:r>
        <w:r w:rsidR="00AD4333">
          <w:rPr>
            <w:noProof/>
            <w:webHidden/>
          </w:rPr>
          <w:t>10</w:t>
        </w:r>
        <w:r w:rsidR="00905082" w:rsidRPr="004B28D9">
          <w:rPr>
            <w:noProof/>
            <w:webHidden/>
          </w:rPr>
          <w:fldChar w:fldCharType="end"/>
        </w:r>
      </w:hyperlink>
    </w:p>
    <w:p w14:paraId="27612457" w14:textId="0DE9ABFE" w:rsidR="002C797E" w:rsidRPr="004B28D9" w:rsidRDefault="006B7810">
      <w:pPr>
        <w:pStyle w:val="TOC2"/>
        <w:tabs>
          <w:tab w:val="left" w:pos="800"/>
          <w:tab w:val="right" w:leader="dot" w:pos="9350"/>
        </w:tabs>
        <w:rPr>
          <w:smallCaps w:val="0"/>
          <w:noProof/>
        </w:rPr>
      </w:pPr>
      <w:hyperlink w:anchor="_Toc300928712" w:history="1">
        <w:r w:rsidR="00905082" w:rsidRPr="004B28D9">
          <w:rPr>
            <w:rStyle w:val="Hyperlink"/>
            <w:noProof/>
          </w:rPr>
          <w:t>5.3</w:t>
        </w:r>
        <w:r w:rsidR="00905082" w:rsidRPr="004B28D9">
          <w:rPr>
            <w:smallCaps w:val="0"/>
            <w:noProof/>
          </w:rPr>
          <w:tab/>
        </w:r>
        <w:r w:rsidR="00905082" w:rsidRPr="004B28D9">
          <w:rPr>
            <w:rStyle w:val="Hyperlink"/>
            <w:noProof/>
          </w:rPr>
          <w:t>Conditional Admission</w:t>
        </w:r>
        <w:r w:rsidR="00905082" w:rsidRPr="004B28D9">
          <w:rPr>
            <w:noProof/>
            <w:webHidden/>
          </w:rPr>
          <w:tab/>
        </w:r>
        <w:r w:rsidR="00905082" w:rsidRPr="004B28D9">
          <w:rPr>
            <w:noProof/>
            <w:webHidden/>
          </w:rPr>
          <w:fldChar w:fldCharType="begin"/>
        </w:r>
        <w:r w:rsidR="00905082" w:rsidRPr="004B28D9">
          <w:rPr>
            <w:noProof/>
            <w:webHidden/>
          </w:rPr>
          <w:instrText xml:space="preserve"> PAGEREF _Toc300928712 \h </w:instrText>
        </w:r>
        <w:r w:rsidR="00905082" w:rsidRPr="004B28D9">
          <w:rPr>
            <w:noProof/>
            <w:webHidden/>
          </w:rPr>
        </w:r>
        <w:r w:rsidR="00905082" w:rsidRPr="004B28D9">
          <w:rPr>
            <w:noProof/>
            <w:webHidden/>
          </w:rPr>
          <w:fldChar w:fldCharType="separate"/>
        </w:r>
        <w:r w:rsidR="00AD4333">
          <w:rPr>
            <w:noProof/>
            <w:webHidden/>
          </w:rPr>
          <w:t>10</w:t>
        </w:r>
        <w:r w:rsidR="00905082" w:rsidRPr="004B28D9">
          <w:rPr>
            <w:noProof/>
            <w:webHidden/>
          </w:rPr>
          <w:fldChar w:fldCharType="end"/>
        </w:r>
      </w:hyperlink>
    </w:p>
    <w:p w14:paraId="448781D8" w14:textId="0D47FC4B" w:rsidR="002C797E" w:rsidRPr="004B28D9" w:rsidRDefault="006B7810">
      <w:pPr>
        <w:pStyle w:val="TOC1"/>
        <w:tabs>
          <w:tab w:val="right" w:leader="dot" w:pos="9350"/>
        </w:tabs>
        <w:rPr>
          <w:b w:val="0"/>
          <w:caps w:val="0"/>
          <w:noProof/>
        </w:rPr>
      </w:pPr>
      <w:hyperlink w:anchor="_Toc300928714" w:history="1">
        <w:r w:rsidR="00A56927" w:rsidRPr="004B28D9">
          <w:rPr>
            <w:rStyle w:val="Hyperlink"/>
            <w:b w:val="0"/>
            <w:noProof/>
          </w:rPr>
          <w:t xml:space="preserve">6.0  </w:t>
        </w:r>
        <w:r w:rsidR="00A56927">
          <w:rPr>
            <w:rStyle w:val="Hyperlink"/>
            <w:b w:val="0"/>
            <w:noProof/>
          </w:rPr>
          <w:t>MS</w:t>
        </w:r>
        <w:r w:rsidR="00A56927" w:rsidRPr="004B28D9">
          <w:rPr>
            <w:rStyle w:val="Hyperlink"/>
            <w:b w:val="0"/>
            <w:noProof/>
          </w:rPr>
          <w:t xml:space="preserve"> PROGRAM IN </w:t>
        </w:r>
        <w:r w:rsidR="00A56927">
          <w:rPr>
            <w:rStyle w:val="Hyperlink"/>
            <w:b w:val="0"/>
            <w:noProof/>
          </w:rPr>
          <w:t>PHARMACEUTICAL SCIENCES</w:t>
        </w:r>
        <w:r w:rsidR="00A56927" w:rsidRPr="004B28D9">
          <w:rPr>
            <w:b w:val="0"/>
            <w:noProof/>
            <w:webHidden/>
          </w:rPr>
          <w:tab/>
        </w:r>
        <w:r w:rsidR="00A56927" w:rsidRPr="004B28D9">
          <w:rPr>
            <w:b w:val="0"/>
            <w:noProof/>
            <w:webHidden/>
          </w:rPr>
          <w:fldChar w:fldCharType="begin"/>
        </w:r>
        <w:r w:rsidR="00A56927" w:rsidRPr="004B28D9">
          <w:rPr>
            <w:b w:val="0"/>
            <w:noProof/>
            <w:webHidden/>
          </w:rPr>
          <w:instrText xml:space="preserve"> PAGEREF _Toc300928714 \h </w:instrText>
        </w:r>
        <w:r w:rsidR="00A56927" w:rsidRPr="004B28D9">
          <w:rPr>
            <w:b w:val="0"/>
            <w:noProof/>
            <w:webHidden/>
          </w:rPr>
        </w:r>
        <w:r w:rsidR="00A56927" w:rsidRPr="004B28D9">
          <w:rPr>
            <w:b w:val="0"/>
            <w:noProof/>
            <w:webHidden/>
          </w:rPr>
          <w:fldChar w:fldCharType="separate"/>
        </w:r>
        <w:r w:rsidR="00AD4333">
          <w:rPr>
            <w:b w:val="0"/>
            <w:noProof/>
            <w:webHidden/>
          </w:rPr>
          <w:t>11</w:t>
        </w:r>
        <w:r w:rsidR="00A56927" w:rsidRPr="004B28D9">
          <w:rPr>
            <w:b w:val="0"/>
            <w:noProof/>
            <w:webHidden/>
          </w:rPr>
          <w:fldChar w:fldCharType="end"/>
        </w:r>
      </w:hyperlink>
    </w:p>
    <w:p w14:paraId="1D8D134A" w14:textId="16BB1A81" w:rsidR="002C797E" w:rsidRPr="004B28D9" w:rsidRDefault="006B7810">
      <w:pPr>
        <w:pStyle w:val="TOC2"/>
        <w:tabs>
          <w:tab w:val="left" w:pos="800"/>
          <w:tab w:val="right" w:leader="dot" w:pos="9350"/>
        </w:tabs>
        <w:rPr>
          <w:smallCaps w:val="0"/>
          <w:noProof/>
        </w:rPr>
      </w:pPr>
      <w:hyperlink w:anchor="_Toc300928715" w:history="1">
        <w:r w:rsidR="00A56927" w:rsidRPr="004B28D9">
          <w:rPr>
            <w:rStyle w:val="Hyperlink"/>
            <w:noProof/>
          </w:rPr>
          <w:t>6.1</w:t>
        </w:r>
        <w:r w:rsidR="00A56927" w:rsidRPr="004B28D9">
          <w:rPr>
            <w:smallCaps w:val="0"/>
            <w:noProof/>
          </w:rPr>
          <w:tab/>
        </w:r>
        <w:r w:rsidR="00A56927" w:rsidRPr="004B28D9">
          <w:rPr>
            <w:rStyle w:val="Hyperlink"/>
            <w:noProof/>
          </w:rPr>
          <w:t>Administration</w:t>
        </w:r>
        <w:r w:rsidR="00A56927" w:rsidRPr="004B28D9">
          <w:rPr>
            <w:noProof/>
            <w:webHidden/>
          </w:rPr>
          <w:tab/>
        </w:r>
        <w:r w:rsidR="00A56927" w:rsidRPr="004B28D9">
          <w:rPr>
            <w:noProof/>
            <w:webHidden/>
          </w:rPr>
          <w:fldChar w:fldCharType="begin"/>
        </w:r>
        <w:r w:rsidR="00A56927" w:rsidRPr="004B28D9">
          <w:rPr>
            <w:noProof/>
            <w:webHidden/>
          </w:rPr>
          <w:instrText xml:space="preserve"> PAGEREF _Toc300928715 \h </w:instrText>
        </w:r>
        <w:r w:rsidR="00A56927" w:rsidRPr="004B28D9">
          <w:rPr>
            <w:noProof/>
            <w:webHidden/>
          </w:rPr>
        </w:r>
        <w:r w:rsidR="00A56927" w:rsidRPr="004B28D9">
          <w:rPr>
            <w:noProof/>
            <w:webHidden/>
          </w:rPr>
          <w:fldChar w:fldCharType="separate"/>
        </w:r>
        <w:r w:rsidR="00AD4333">
          <w:rPr>
            <w:noProof/>
            <w:webHidden/>
          </w:rPr>
          <w:t>11</w:t>
        </w:r>
        <w:r w:rsidR="00A56927" w:rsidRPr="004B28D9">
          <w:rPr>
            <w:noProof/>
            <w:webHidden/>
          </w:rPr>
          <w:fldChar w:fldCharType="end"/>
        </w:r>
      </w:hyperlink>
    </w:p>
    <w:p w14:paraId="4829ACDD" w14:textId="18006D8A" w:rsidR="002C797E" w:rsidRPr="004B28D9" w:rsidRDefault="006B7810">
      <w:pPr>
        <w:pStyle w:val="TOC2"/>
        <w:tabs>
          <w:tab w:val="left" w:pos="800"/>
          <w:tab w:val="right" w:leader="dot" w:pos="9350"/>
        </w:tabs>
        <w:rPr>
          <w:smallCaps w:val="0"/>
          <w:noProof/>
        </w:rPr>
      </w:pPr>
      <w:hyperlink w:anchor="_Toc300928716" w:history="1">
        <w:r w:rsidR="002C797E" w:rsidRPr="004B28D9">
          <w:rPr>
            <w:rStyle w:val="Hyperlink"/>
            <w:noProof/>
          </w:rPr>
          <w:t>6.2</w:t>
        </w:r>
        <w:r w:rsidR="002C797E" w:rsidRPr="004B28D9">
          <w:rPr>
            <w:smallCaps w:val="0"/>
            <w:noProof/>
          </w:rPr>
          <w:tab/>
        </w:r>
        <w:r w:rsidR="002C797E" w:rsidRPr="004B28D9">
          <w:rPr>
            <w:rStyle w:val="Hyperlink"/>
            <w:noProof/>
          </w:rPr>
          <w:t>Research</w:t>
        </w:r>
        <w:r w:rsidR="002C797E" w:rsidRPr="004B28D9">
          <w:rPr>
            <w:noProof/>
            <w:webHidden/>
          </w:rPr>
          <w:tab/>
        </w:r>
        <w:r w:rsidR="002C797E" w:rsidRPr="004B28D9">
          <w:rPr>
            <w:noProof/>
            <w:webHidden/>
          </w:rPr>
          <w:fldChar w:fldCharType="begin"/>
        </w:r>
        <w:r w:rsidR="002C797E" w:rsidRPr="004B28D9">
          <w:rPr>
            <w:noProof/>
            <w:webHidden/>
          </w:rPr>
          <w:instrText xml:space="preserve"> PAGEREF _Toc300928716 \h </w:instrText>
        </w:r>
        <w:r w:rsidR="002C797E" w:rsidRPr="004B28D9">
          <w:rPr>
            <w:noProof/>
            <w:webHidden/>
          </w:rPr>
        </w:r>
        <w:r w:rsidR="002C797E" w:rsidRPr="004B28D9">
          <w:rPr>
            <w:noProof/>
            <w:webHidden/>
          </w:rPr>
          <w:fldChar w:fldCharType="separate"/>
        </w:r>
        <w:r w:rsidR="00AD4333">
          <w:rPr>
            <w:noProof/>
            <w:webHidden/>
          </w:rPr>
          <w:t>12</w:t>
        </w:r>
        <w:r w:rsidR="002C797E" w:rsidRPr="004B28D9">
          <w:rPr>
            <w:noProof/>
            <w:webHidden/>
          </w:rPr>
          <w:fldChar w:fldCharType="end"/>
        </w:r>
      </w:hyperlink>
    </w:p>
    <w:p w14:paraId="0DA4E8AC" w14:textId="67A3F6E4" w:rsidR="002C797E" w:rsidRPr="004B28D9" w:rsidRDefault="006B7810">
      <w:pPr>
        <w:pStyle w:val="TOC2"/>
        <w:tabs>
          <w:tab w:val="left" w:pos="800"/>
          <w:tab w:val="right" w:leader="dot" w:pos="9350"/>
        </w:tabs>
        <w:rPr>
          <w:smallCaps w:val="0"/>
          <w:noProof/>
        </w:rPr>
      </w:pPr>
      <w:hyperlink w:anchor="_Toc300928717" w:history="1">
        <w:r w:rsidR="00A56927" w:rsidRPr="004B28D9">
          <w:rPr>
            <w:rStyle w:val="Hyperlink"/>
            <w:bCs/>
            <w:noProof/>
          </w:rPr>
          <w:t>6.3</w:t>
        </w:r>
        <w:r w:rsidR="00A56927" w:rsidRPr="004B28D9">
          <w:rPr>
            <w:smallCaps w:val="0"/>
            <w:noProof/>
          </w:rPr>
          <w:tab/>
        </w:r>
        <w:r w:rsidR="00A56927" w:rsidRPr="004B28D9">
          <w:rPr>
            <w:rStyle w:val="Hyperlink"/>
            <w:bCs/>
            <w:noProof/>
          </w:rPr>
          <w:t xml:space="preserve">Required Courses for </w:t>
        </w:r>
        <w:r w:rsidR="00A56927">
          <w:rPr>
            <w:rStyle w:val="Hyperlink"/>
            <w:bCs/>
            <w:noProof/>
          </w:rPr>
          <w:t>Pharmaceutical Sciences</w:t>
        </w:r>
        <w:r w:rsidR="00A56927" w:rsidRPr="004B28D9">
          <w:rPr>
            <w:rStyle w:val="Hyperlink"/>
            <w:bCs/>
            <w:noProof/>
          </w:rPr>
          <w:t xml:space="preserve"> Major</w:t>
        </w:r>
        <w:r w:rsidR="00A56927" w:rsidRPr="004B28D9">
          <w:rPr>
            <w:noProof/>
            <w:webHidden/>
          </w:rPr>
          <w:tab/>
        </w:r>
        <w:r w:rsidR="00A56927" w:rsidRPr="004B28D9">
          <w:rPr>
            <w:noProof/>
            <w:webHidden/>
          </w:rPr>
          <w:fldChar w:fldCharType="begin"/>
        </w:r>
        <w:r w:rsidR="00A56927" w:rsidRPr="004B28D9">
          <w:rPr>
            <w:noProof/>
            <w:webHidden/>
          </w:rPr>
          <w:instrText xml:space="preserve"> PAGEREF _Toc300928717 \h </w:instrText>
        </w:r>
        <w:r w:rsidR="00A56927" w:rsidRPr="004B28D9">
          <w:rPr>
            <w:noProof/>
            <w:webHidden/>
          </w:rPr>
        </w:r>
        <w:r w:rsidR="00A56927" w:rsidRPr="004B28D9">
          <w:rPr>
            <w:noProof/>
            <w:webHidden/>
          </w:rPr>
          <w:fldChar w:fldCharType="separate"/>
        </w:r>
        <w:r w:rsidR="00AD4333">
          <w:rPr>
            <w:noProof/>
            <w:webHidden/>
          </w:rPr>
          <w:t>12</w:t>
        </w:r>
        <w:r w:rsidR="00A56927" w:rsidRPr="004B28D9">
          <w:rPr>
            <w:noProof/>
            <w:webHidden/>
          </w:rPr>
          <w:fldChar w:fldCharType="end"/>
        </w:r>
      </w:hyperlink>
    </w:p>
    <w:p w14:paraId="0A7EC63D" w14:textId="70DE95BB" w:rsidR="002C797E" w:rsidRPr="004B28D9" w:rsidRDefault="006B7810">
      <w:pPr>
        <w:pStyle w:val="TOC2"/>
        <w:tabs>
          <w:tab w:val="left" w:pos="800"/>
          <w:tab w:val="right" w:leader="dot" w:pos="9350"/>
        </w:tabs>
        <w:rPr>
          <w:smallCaps w:val="0"/>
          <w:noProof/>
        </w:rPr>
      </w:pPr>
      <w:hyperlink w:anchor="_Toc300928719" w:history="1">
        <w:r w:rsidR="002C797E" w:rsidRPr="004B28D9">
          <w:rPr>
            <w:rStyle w:val="Hyperlink"/>
            <w:noProof/>
          </w:rPr>
          <w:t>6.</w:t>
        </w:r>
        <w:r w:rsidR="006A447A">
          <w:rPr>
            <w:rStyle w:val="Hyperlink"/>
            <w:noProof/>
          </w:rPr>
          <w:t>4</w:t>
        </w:r>
        <w:r w:rsidR="002C797E" w:rsidRPr="004B28D9">
          <w:rPr>
            <w:smallCaps w:val="0"/>
            <w:noProof/>
          </w:rPr>
          <w:tab/>
        </w:r>
        <w:r w:rsidR="002C797E" w:rsidRPr="004B28D9">
          <w:rPr>
            <w:rStyle w:val="Hyperlink"/>
            <w:noProof/>
          </w:rPr>
          <w:t>Seminar PCOL</w:t>
        </w:r>
        <w:r w:rsidR="006A447A">
          <w:rPr>
            <w:rStyle w:val="Hyperlink"/>
            <w:noProof/>
          </w:rPr>
          <w:t>/PHSC</w:t>
        </w:r>
        <w:r w:rsidR="002C797E" w:rsidRPr="004B28D9">
          <w:rPr>
            <w:rStyle w:val="Hyperlink"/>
            <w:noProof/>
          </w:rPr>
          <w:t xml:space="preserve"> </w:t>
        </w:r>
        <w:r w:rsidR="006A447A">
          <w:rPr>
            <w:rStyle w:val="Hyperlink"/>
            <w:noProof/>
          </w:rPr>
          <w:t>5</w:t>
        </w:r>
        <w:r w:rsidR="006A447A" w:rsidRPr="004B28D9">
          <w:rPr>
            <w:rStyle w:val="Hyperlink"/>
            <w:noProof/>
          </w:rPr>
          <w:t>96A</w:t>
        </w:r>
        <w:r w:rsidR="002C797E" w:rsidRPr="004B28D9">
          <w:rPr>
            <w:rStyle w:val="Hyperlink"/>
            <w:noProof/>
          </w:rPr>
          <w:t>.</w:t>
        </w:r>
        <w:r w:rsidR="002C797E" w:rsidRPr="004B28D9">
          <w:rPr>
            <w:noProof/>
            <w:webHidden/>
          </w:rPr>
          <w:tab/>
        </w:r>
        <w:r w:rsidR="002C797E" w:rsidRPr="004B28D9">
          <w:rPr>
            <w:noProof/>
            <w:webHidden/>
          </w:rPr>
          <w:fldChar w:fldCharType="begin"/>
        </w:r>
        <w:r w:rsidR="002C797E" w:rsidRPr="004B28D9">
          <w:rPr>
            <w:noProof/>
            <w:webHidden/>
          </w:rPr>
          <w:instrText xml:space="preserve"> PAGEREF _Toc300928719 \h </w:instrText>
        </w:r>
        <w:r w:rsidR="002C797E" w:rsidRPr="004B28D9">
          <w:rPr>
            <w:noProof/>
            <w:webHidden/>
          </w:rPr>
        </w:r>
        <w:r w:rsidR="002C797E" w:rsidRPr="004B28D9">
          <w:rPr>
            <w:noProof/>
            <w:webHidden/>
          </w:rPr>
          <w:fldChar w:fldCharType="separate"/>
        </w:r>
        <w:r w:rsidR="00AD4333">
          <w:rPr>
            <w:noProof/>
            <w:webHidden/>
          </w:rPr>
          <w:t>12</w:t>
        </w:r>
        <w:r w:rsidR="002C797E" w:rsidRPr="004B28D9">
          <w:rPr>
            <w:noProof/>
            <w:webHidden/>
          </w:rPr>
          <w:fldChar w:fldCharType="end"/>
        </w:r>
      </w:hyperlink>
    </w:p>
    <w:p w14:paraId="3C87BBAC" w14:textId="2E1FB5C6" w:rsidR="002C797E" w:rsidRPr="004B28D9" w:rsidRDefault="006B7810">
      <w:pPr>
        <w:pStyle w:val="TOC2"/>
        <w:tabs>
          <w:tab w:val="left" w:pos="800"/>
          <w:tab w:val="right" w:leader="dot" w:pos="9350"/>
        </w:tabs>
        <w:rPr>
          <w:smallCaps w:val="0"/>
          <w:noProof/>
        </w:rPr>
      </w:pPr>
      <w:hyperlink w:anchor="_Toc300928720" w:history="1">
        <w:r w:rsidR="002C797E" w:rsidRPr="004B28D9">
          <w:rPr>
            <w:rStyle w:val="Hyperlink"/>
            <w:noProof/>
          </w:rPr>
          <w:t>6.</w:t>
        </w:r>
        <w:r w:rsidR="008844AC">
          <w:rPr>
            <w:rStyle w:val="Hyperlink"/>
            <w:noProof/>
          </w:rPr>
          <w:t>5</w:t>
        </w:r>
        <w:r w:rsidR="002C797E" w:rsidRPr="004B28D9">
          <w:rPr>
            <w:smallCaps w:val="0"/>
            <w:noProof/>
          </w:rPr>
          <w:tab/>
        </w:r>
        <w:r w:rsidR="002C797E" w:rsidRPr="004B28D9">
          <w:rPr>
            <w:rStyle w:val="Hyperlink"/>
            <w:noProof/>
          </w:rPr>
          <w:t>Credit Requirements and Transfer Credit</w:t>
        </w:r>
        <w:r w:rsidR="002C797E" w:rsidRPr="004B28D9">
          <w:rPr>
            <w:noProof/>
            <w:webHidden/>
          </w:rPr>
          <w:tab/>
        </w:r>
        <w:r w:rsidR="002C797E" w:rsidRPr="004B28D9">
          <w:rPr>
            <w:noProof/>
            <w:webHidden/>
          </w:rPr>
          <w:fldChar w:fldCharType="begin"/>
        </w:r>
        <w:r w:rsidR="002C797E" w:rsidRPr="004B28D9">
          <w:rPr>
            <w:noProof/>
            <w:webHidden/>
          </w:rPr>
          <w:instrText xml:space="preserve"> PAGEREF _Toc300928720 \h </w:instrText>
        </w:r>
        <w:r w:rsidR="002C797E" w:rsidRPr="004B28D9">
          <w:rPr>
            <w:noProof/>
            <w:webHidden/>
          </w:rPr>
        </w:r>
        <w:r w:rsidR="002C797E" w:rsidRPr="004B28D9">
          <w:rPr>
            <w:noProof/>
            <w:webHidden/>
          </w:rPr>
          <w:fldChar w:fldCharType="separate"/>
        </w:r>
        <w:r w:rsidR="00AD4333">
          <w:rPr>
            <w:noProof/>
            <w:webHidden/>
          </w:rPr>
          <w:t>12</w:t>
        </w:r>
        <w:r w:rsidR="002C797E" w:rsidRPr="004B28D9">
          <w:rPr>
            <w:noProof/>
            <w:webHidden/>
          </w:rPr>
          <w:fldChar w:fldCharType="end"/>
        </w:r>
      </w:hyperlink>
    </w:p>
    <w:p w14:paraId="3E378116" w14:textId="70AD8A18" w:rsidR="002C797E" w:rsidRPr="004B28D9" w:rsidRDefault="006B7810">
      <w:pPr>
        <w:pStyle w:val="TOC2"/>
        <w:tabs>
          <w:tab w:val="left" w:pos="800"/>
          <w:tab w:val="right" w:leader="dot" w:pos="9350"/>
        </w:tabs>
        <w:rPr>
          <w:smallCaps w:val="0"/>
          <w:noProof/>
        </w:rPr>
      </w:pPr>
      <w:hyperlink w:anchor="_Toc300928721" w:history="1">
        <w:r w:rsidR="002C797E" w:rsidRPr="004B28D9">
          <w:rPr>
            <w:rStyle w:val="Hyperlink"/>
            <w:noProof/>
          </w:rPr>
          <w:t>6.</w:t>
        </w:r>
        <w:r w:rsidR="008844AC">
          <w:rPr>
            <w:rStyle w:val="Hyperlink"/>
            <w:noProof/>
          </w:rPr>
          <w:t>6</w:t>
        </w:r>
        <w:r w:rsidR="002C797E" w:rsidRPr="004B28D9">
          <w:rPr>
            <w:smallCaps w:val="0"/>
            <w:noProof/>
          </w:rPr>
          <w:tab/>
        </w:r>
        <w:r w:rsidR="002C797E" w:rsidRPr="004B28D9">
          <w:rPr>
            <w:rStyle w:val="Hyperlink"/>
            <w:noProof/>
          </w:rPr>
          <w:t xml:space="preserve"> Registration</w:t>
        </w:r>
        <w:r w:rsidR="002C797E" w:rsidRPr="004B28D9">
          <w:rPr>
            <w:noProof/>
            <w:webHidden/>
          </w:rPr>
          <w:tab/>
        </w:r>
        <w:r w:rsidR="002C797E" w:rsidRPr="004B28D9">
          <w:rPr>
            <w:noProof/>
            <w:webHidden/>
          </w:rPr>
          <w:fldChar w:fldCharType="begin"/>
        </w:r>
        <w:r w:rsidR="002C797E" w:rsidRPr="004B28D9">
          <w:rPr>
            <w:noProof/>
            <w:webHidden/>
          </w:rPr>
          <w:instrText xml:space="preserve"> PAGEREF _Toc300928721 \h </w:instrText>
        </w:r>
        <w:r w:rsidR="002C797E" w:rsidRPr="004B28D9">
          <w:rPr>
            <w:noProof/>
            <w:webHidden/>
          </w:rPr>
        </w:r>
        <w:r w:rsidR="002C797E" w:rsidRPr="004B28D9">
          <w:rPr>
            <w:noProof/>
            <w:webHidden/>
          </w:rPr>
          <w:fldChar w:fldCharType="separate"/>
        </w:r>
        <w:r w:rsidR="00AD4333">
          <w:rPr>
            <w:noProof/>
            <w:webHidden/>
          </w:rPr>
          <w:t>11</w:t>
        </w:r>
        <w:r w:rsidR="002C797E" w:rsidRPr="004B28D9">
          <w:rPr>
            <w:noProof/>
            <w:webHidden/>
          </w:rPr>
          <w:fldChar w:fldCharType="end"/>
        </w:r>
      </w:hyperlink>
    </w:p>
    <w:p w14:paraId="69EEC4D0" w14:textId="71A33BA8" w:rsidR="002C797E" w:rsidRPr="004B28D9" w:rsidRDefault="006B7810">
      <w:pPr>
        <w:pStyle w:val="TOC2"/>
        <w:tabs>
          <w:tab w:val="left" w:pos="800"/>
          <w:tab w:val="right" w:leader="dot" w:pos="9350"/>
        </w:tabs>
        <w:rPr>
          <w:smallCaps w:val="0"/>
          <w:noProof/>
        </w:rPr>
      </w:pPr>
      <w:hyperlink w:anchor="_Toc300928723" w:history="1">
        <w:r w:rsidR="002C797E" w:rsidRPr="004B28D9">
          <w:rPr>
            <w:rStyle w:val="Hyperlink"/>
            <w:noProof/>
          </w:rPr>
          <w:t>6.</w:t>
        </w:r>
        <w:r w:rsidR="008844AC">
          <w:rPr>
            <w:rStyle w:val="Hyperlink"/>
            <w:noProof/>
          </w:rPr>
          <w:t>7</w:t>
        </w:r>
        <w:r w:rsidR="002C797E" w:rsidRPr="004B28D9">
          <w:rPr>
            <w:smallCaps w:val="0"/>
            <w:noProof/>
          </w:rPr>
          <w:tab/>
        </w:r>
        <w:r w:rsidR="002C797E" w:rsidRPr="004B28D9">
          <w:rPr>
            <w:rStyle w:val="Hyperlink"/>
            <w:noProof/>
          </w:rPr>
          <w:t>Minimum Registration Requirements for Students NOT Receiving Funding</w:t>
        </w:r>
        <w:r w:rsidR="002C797E" w:rsidRPr="004B28D9">
          <w:rPr>
            <w:noProof/>
            <w:webHidden/>
          </w:rPr>
          <w:tab/>
        </w:r>
        <w:r w:rsidR="002C797E" w:rsidRPr="004B28D9">
          <w:rPr>
            <w:noProof/>
            <w:webHidden/>
          </w:rPr>
          <w:fldChar w:fldCharType="begin"/>
        </w:r>
        <w:r w:rsidR="002C797E" w:rsidRPr="004B28D9">
          <w:rPr>
            <w:noProof/>
            <w:webHidden/>
          </w:rPr>
          <w:instrText xml:space="preserve"> PAGEREF _Toc300928723 \h </w:instrText>
        </w:r>
        <w:r w:rsidR="002C797E" w:rsidRPr="004B28D9">
          <w:rPr>
            <w:noProof/>
            <w:webHidden/>
          </w:rPr>
        </w:r>
        <w:r w:rsidR="002C797E" w:rsidRPr="004B28D9">
          <w:rPr>
            <w:noProof/>
            <w:webHidden/>
          </w:rPr>
          <w:fldChar w:fldCharType="separate"/>
        </w:r>
        <w:r w:rsidR="00AD4333">
          <w:rPr>
            <w:noProof/>
            <w:webHidden/>
          </w:rPr>
          <w:t>11</w:t>
        </w:r>
        <w:r w:rsidR="002C797E" w:rsidRPr="004B28D9">
          <w:rPr>
            <w:noProof/>
            <w:webHidden/>
          </w:rPr>
          <w:fldChar w:fldCharType="end"/>
        </w:r>
      </w:hyperlink>
    </w:p>
    <w:p w14:paraId="080159C6" w14:textId="622CA932" w:rsidR="002C797E" w:rsidRPr="004B28D9" w:rsidRDefault="006B7810">
      <w:pPr>
        <w:pStyle w:val="TOC2"/>
        <w:tabs>
          <w:tab w:val="left" w:pos="800"/>
          <w:tab w:val="right" w:leader="dot" w:pos="9350"/>
        </w:tabs>
        <w:rPr>
          <w:smallCaps w:val="0"/>
          <w:noProof/>
        </w:rPr>
      </w:pPr>
      <w:hyperlink w:anchor="_Toc300928724" w:history="1">
        <w:r w:rsidR="002C797E" w:rsidRPr="004B28D9">
          <w:rPr>
            <w:rStyle w:val="Hyperlink"/>
            <w:noProof/>
          </w:rPr>
          <w:t>6.</w:t>
        </w:r>
        <w:r w:rsidR="00D525AB">
          <w:rPr>
            <w:rStyle w:val="Hyperlink"/>
            <w:noProof/>
          </w:rPr>
          <w:t>8</w:t>
        </w:r>
        <w:r w:rsidR="002C797E" w:rsidRPr="004B28D9">
          <w:rPr>
            <w:smallCaps w:val="0"/>
            <w:noProof/>
          </w:rPr>
          <w:tab/>
        </w:r>
        <w:r w:rsidR="002C797E" w:rsidRPr="004B28D9">
          <w:rPr>
            <w:rStyle w:val="Hyperlink"/>
            <w:noProof/>
          </w:rPr>
          <w:t xml:space="preserve">Example Course Schedule </w:t>
        </w:r>
        <w:r w:rsidR="00D6189C">
          <w:rPr>
            <w:rStyle w:val="Hyperlink"/>
            <w:noProof/>
          </w:rPr>
          <w:t>MS</w:t>
        </w:r>
        <w:r w:rsidR="002C797E" w:rsidRPr="004B28D9">
          <w:rPr>
            <w:rStyle w:val="Hyperlink"/>
            <w:noProof/>
          </w:rPr>
          <w:t xml:space="preserve"> in </w:t>
        </w:r>
        <w:r w:rsidR="00D6189C">
          <w:rPr>
            <w:rStyle w:val="Hyperlink"/>
            <w:noProof/>
          </w:rPr>
          <w:t>Pharmaceutical Sciences</w:t>
        </w:r>
        <w:r w:rsidR="00D525AB">
          <w:rPr>
            <w:rStyle w:val="Hyperlink"/>
            <w:noProof/>
          </w:rPr>
          <w:t xml:space="preserve"> (F</w:t>
        </w:r>
        <w:r w:rsidR="00B22655">
          <w:rPr>
            <w:rStyle w:val="Hyperlink"/>
            <w:noProof/>
          </w:rPr>
          <w:t>all admission)</w:t>
        </w:r>
        <w:r w:rsidR="002C797E" w:rsidRPr="004B28D9">
          <w:rPr>
            <w:noProof/>
            <w:webHidden/>
          </w:rPr>
          <w:tab/>
        </w:r>
        <w:r w:rsidR="002C797E" w:rsidRPr="004B28D9">
          <w:rPr>
            <w:noProof/>
            <w:webHidden/>
          </w:rPr>
          <w:fldChar w:fldCharType="begin"/>
        </w:r>
        <w:r w:rsidR="002C797E" w:rsidRPr="004B28D9">
          <w:rPr>
            <w:noProof/>
            <w:webHidden/>
          </w:rPr>
          <w:instrText xml:space="preserve"> PAGEREF _Toc300928724 \h </w:instrText>
        </w:r>
        <w:r w:rsidR="002C797E" w:rsidRPr="004B28D9">
          <w:rPr>
            <w:noProof/>
            <w:webHidden/>
          </w:rPr>
        </w:r>
        <w:r w:rsidR="002C797E" w:rsidRPr="004B28D9">
          <w:rPr>
            <w:noProof/>
            <w:webHidden/>
          </w:rPr>
          <w:fldChar w:fldCharType="separate"/>
        </w:r>
        <w:r w:rsidR="00AD4333">
          <w:rPr>
            <w:noProof/>
            <w:webHidden/>
          </w:rPr>
          <w:t>13</w:t>
        </w:r>
        <w:r w:rsidR="002C797E" w:rsidRPr="004B28D9">
          <w:rPr>
            <w:noProof/>
            <w:webHidden/>
          </w:rPr>
          <w:fldChar w:fldCharType="end"/>
        </w:r>
      </w:hyperlink>
    </w:p>
    <w:p w14:paraId="36DDBE39" w14:textId="4EB5B44E" w:rsidR="002C797E" w:rsidRPr="004B28D9" w:rsidRDefault="006B7810">
      <w:pPr>
        <w:pStyle w:val="TOC2"/>
        <w:tabs>
          <w:tab w:val="left" w:pos="800"/>
          <w:tab w:val="right" w:leader="dot" w:pos="9350"/>
        </w:tabs>
        <w:rPr>
          <w:smallCaps w:val="0"/>
          <w:noProof/>
        </w:rPr>
      </w:pPr>
      <w:hyperlink w:anchor="_Toc300928725" w:history="1">
        <w:r w:rsidR="002C797E" w:rsidRPr="00B22655">
          <w:rPr>
            <w:rStyle w:val="Hyperlink"/>
            <w:noProof/>
          </w:rPr>
          <w:t>6.</w:t>
        </w:r>
        <w:r w:rsidR="00B22655" w:rsidRPr="00B22655">
          <w:rPr>
            <w:rStyle w:val="Hyperlink"/>
            <w:noProof/>
          </w:rPr>
          <w:t>9</w:t>
        </w:r>
        <w:r w:rsidR="002C797E" w:rsidRPr="00B22655">
          <w:rPr>
            <w:rStyle w:val="Hyperlink"/>
            <w:smallCaps w:val="0"/>
            <w:noProof/>
          </w:rPr>
          <w:tab/>
        </w:r>
        <w:r w:rsidR="00B22655" w:rsidRPr="00B22655">
          <w:rPr>
            <w:rStyle w:val="Hyperlink"/>
            <w:noProof/>
          </w:rPr>
          <w:t>Example Course Schedule MS in Pharmaceutical Sciences (</w:t>
        </w:r>
        <w:r w:rsidR="00B22655">
          <w:rPr>
            <w:rStyle w:val="Hyperlink"/>
            <w:noProof/>
          </w:rPr>
          <w:t>Spring</w:t>
        </w:r>
        <w:r w:rsidR="00B22655" w:rsidRPr="00B22655">
          <w:rPr>
            <w:rStyle w:val="Hyperlink"/>
            <w:noProof/>
          </w:rPr>
          <w:t xml:space="preserve"> admission)</w:t>
        </w:r>
        <w:r w:rsidR="002C797E" w:rsidRPr="00B22655">
          <w:rPr>
            <w:rStyle w:val="Hyperlink"/>
            <w:noProof/>
            <w:webHidden/>
          </w:rPr>
          <w:tab/>
        </w:r>
        <w:r w:rsidR="00C50DCF" w:rsidRPr="00B22655">
          <w:rPr>
            <w:rStyle w:val="Hyperlink"/>
            <w:noProof/>
            <w:webHidden/>
          </w:rPr>
          <w:t>1</w:t>
        </w:r>
        <w:r w:rsidR="005A58D0">
          <w:rPr>
            <w:rStyle w:val="Hyperlink"/>
            <w:noProof/>
            <w:webHidden/>
          </w:rPr>
          <w:t>5</w:t>
        </w:r>
      </w:hyperlink>
    </w:p>
    <w:p w14:paraId="5F380C31" w14:textId="1ED58281" w:rsidR="002C797E" w:rsidRPr="004B28D9" w:rsidRDefault="006B7810">
      <w:pPr>
        <w:pStyle w:val="TOC2"/>
        <w:tabs>
          <w:tab w:val="left" w:pos="800"/>
          <w:tab w:val="right" w:leader="dot" w:pos="9350"/>
        </w:tabs>
        <w:rPr>
          <w:smallCaps w:val="0"/>
          <w:noProof/>
        </w:rPr>
      </w:pPr>
      <w:hyperlink w:anchor="_Toc300928728" w:history="1">
        <w:r w:rsidR="002C797E" w:rsidRPr="004B28D9">
          <w:rPr>
            <w:rStyle w:val="Hyperlink"/>
            <w:noProof/>
          </w:rPr>
          <w:t>6.</w:t>
        </w:r>
        <w:r w:rsidR="000372DD" w:rsidRPr="004B28D9">
          <w:rPr>
            <w:rStyle w:val="Hyperlink"/>
            <w:noProof/>
          </w:rPr>
          <w:t>1</w:t>
        </w:r>
        <w:r w:rsidR="000372DD">
          <w:rPr>
            <w:rStyle w:val="Hyperlink"/>
            <w:noProof/>
          </w:rPr>
          <w:t>0</w:t>
        </w:r>
        <w:r w:rsidR="002C797E" w:rsidRPr="004B28D9">
          <w:rPr>
            <w:smallCaps w:val="0"/>
            <w:noProof/>
          </w:rPr>
          <w:tab/>
        </w:r>
        <w:r w:rsidR="002C797E" w:rsidRPr="004B28D9">
          <w:rPr>
            <w:rStyle w:val="Hyperlink"/>
            <w:noProof/>
          </w:rPr>
          <w:t>Grades in Core Courses</w:t>
        </w:r>
        <w:r w:rsidR="002C797E" w:rsidRPr="004B28D9">
          <w:rPr>
            <w:noProof/>
            <w:webHidden/>
          </w:rPr>
          <w:tab/>
        </w:r>
        <w:r w:rsidR="00C50DCF">
          <w:rPr>
            <w:noProof/>
            <w:webHidden/>
          </w:rPr>
          <w:t>1</w:t>
        </w:r>
        <w:r w:rsidR="00E815D1">
          <w:rPr>
            <w:noProof/>
            <w:webHidden/>
          </w:rPr>
          <w:t>5</w:t>
        </w:r>
      </w:hyperlink>
    </w:p>
    <w:p w14:paraId="0438A4F2" w14:textId="30D19A4D" w:rsidR="002C797E" w:rsidRPr="004B28D9" w:rsidRDefault="006B7810">
      <w:pPr>
        <w:pStyle w:val="TOC2"/>
        <w:tabs>
          <w:tab w:val="left" w:pos="800"/>
          <w:tab w:val="right" w:leader="dot" w:pos="9350"/>
        </w:tabs>
        <w:rPr>
          <w:smallCaps w:val="0"/>
          <w:noProof/>
        </w:rPr>
      </w:pPr>
      <w:hyperlink w:anchor="_Toc300928729" w:history="1">
        <w:r w:rsidR="002C797E" w:rsidRPr="004B28D9">
          <w:rPr>
            <w:rStyle w:val="Hyperlink"/>
            <w:noProof/>
          </w:rPr>
          <w:t>6.</w:t>
        </w:r>
        <w:r w:rsidR="000372DD" w:rsidRPr="004B28D9">
          <w:rPr>
            <w:rStyle w:val="Hyperlink"/>
            <w:noProof/>
          </w:rPr>
          <w:t>1</w:t>
        </w:r>
        <w:r w:rsidR="000372DD">
          <w:rPr>
            <w:rStyle w:val="Hyperlink"/>
            <w:noProof/>
          </w:rPr>
          <w:t>1</w:t>
        </w:r>
        <w:r w:rsidR="002C797E" w:rsidRPr="004B28D9">
          <w:rPr>
            <w:smallCaps w:val="0"/>
            <w:noProof/>
          </w:rPr>
          <w:tab/>
        </w:r>
        <w:r w:rsidR="002C797E" w:rsidRPr="004B28D9">
          <w:rPr>
            <w:rStyle w:val="Hyperlink"/>
            <w:noProof/>
          </w:rPr>
          <w:t>Minimum Academic Requirements</w:t>
        </w:r>
        <w:r w:rsidR="002C797E" w:rsidRPr="004B28D9">
          <w:rPr>
            <w:noProof/>
            <w:webHidden/>
          </w:rPr>
          <w:tab/>
        </w:r>
        <w:r w:rsidR="005A58D0">
          <w:rPr>
            <w:noProof/>
            <w:webHidden/>
          </w:rPr>
          <w:t>16</w:t>
        </w:r>
      </w:hyperlink>
    </w:p>
    <w:p w14:paraId="0C1C9608" w14:textId="06EA6D2F" w:rsidR="002C797E" w:rsidRPr="004B28D9" w:rsidRDefault="006B7810">
      <w:pPr>
        <w:pStyle w:val="TOC2"/>
        <w:tabs>
          <w:tab w:val="left" w:pos="800"/>
          <w:tab w:val="right" w:leader="dot" w:pos="9350"/>
        </w:tabs>
        <w:rPr>
          <w:smallCaps w:val="0"/>
          <w:noProof/>
        </w:rPr>
      </w:pPr>
      <w:hyperlink w:anchor="_Toc300928730" w:history="1">
        <w:r w:rsidR="002C797E" w:rsidRPr="004B28D9">
          <w:rPr>
            <w:rStyle w:val="Hyperlink"/>
            <w:noProof/>
          </w:rPr>
          <w:t>6.</w:t>
        </w:r>
        <w:r w:rsidR="000372DD" w:rsidRPr="004B28D9">
          <w:rPr>
            <w:rStyle w:val="Hyperlink"/>
            <w:noProof/>
          </w:rPr>
          <w:t>1</w:t>
        </w:r>
        <w:r w:rsidR="000372DD">
          <w:rPr>
            <w:rStyle w:val="Hyperlink"/>
            <w:noProof/>
          </w:rPr>
          <w:t>2</w:t>
        </w:r>
        <w:r w:rsidR="002C797E" w:rsidRPr="004B28D9">
          <w:rPr>
            <w:smallCaps w:val="0"/>
            <w:noProof/>
          </w:rPr>
          <w:tab/>
        </w:r>
        <w:r w:rsidR="002C797E" w:rsidRPr="004B28D9">
          <w:rPr>
            <w:rStyle w:val="Hyperlink"/>
            <w:noProof/>
          </w:rPr>
          <w:t>Satisfactory Academic Progress</w:t>
        </w:r>
        <w:r w:rsidR="002C797E" w:rsidRPr="004B28D9">
          <w:rPr>
            <w:noProof/>
            <w:webHidden/>
          </w:rPr>
          <w:tab/>
        </w:r>
        <w:r w:rsidR="005A58D0">
          <w:rPr>
            <w:noProof/>
            <w:webHidden/>
          </w:rPr>
          <w:t>16</w:t>
        </w:r>
      </w:hyperlink>
    </w:p>
    <w:p w14:paraId="3FB47AA3" w14:textId="00D534DF" w:rsidR="002C797E" w:rsidRPr="004B28D9" w:rsidRDefault="006B7810">
      <w:pPr>
        <w:pStyle w:val="TOC2"/>
        <w:tabs>
          <w:tab w:val="left" w:pos="800"/>
          <w:tab w:val="right" w:leader="dot" w:pos="9350"/>
        </w:tabs>
        <w:rPr>
          <w:smallCaps w:val="0"/>
          <w:noProof/>
        </w:rPr>
      </w:pPr>
      <w:hyperlink w:anchor="_Toc300928731" w:history="1">
        <w:r w:rsidR="002C797E" w:rsidRPr="004B28D9">
          <w:rPr>
            <w:rStyle w:val="Hyperlink"/>
            <w:bCs/>
            <w:noProof/>
          </w:rPr>
          <w:t>6.</w:t>
        </w:r>
        <w:r w:rsidR="000372DD" w:rsidRPr="004B28D9">
          <w:rPr>
            <w:rStyle w:val="Hyperlink"/>
            <w:bCs/>
            <w:noProof/>
          </w:rPr>
          <w:t>1</w:t>
        </w:r>
        <w:r w:rsidR="000372DD">
          <w:rPr>
            <w:rStyle w:val="Hyperlink"/>
            <w:bCs/>
            <w:noProof/>
          </w:rPr>
          <w:t>3</w:t>
        </w:r>
        <w:r w:rsidR="002C797E" w:rsidRPr="004B28D9">
          <w:rPr>
            <w:smallCaps w:val="0"/>
            <w:noProof/>
          </w:rPr>
          <w:tab/>
        </w:r>
        <w:r w:rsidR="002C797E" w:rsidRPr="004B28D9">
          <w:rPr>
            <w:rStyle w:val="Hyperlink"/>
            <w:bCs/>
            <w:noProof/>
          </w:rPr>
          <w:t>Appeals Process:</w:t>
        </w:r>
        <w:r w:rsidR="002C797E" w:rsidRPr="004B28D9">
          <w:rPr>
            <w:noProof/>
            <w:webHidden/>
          </w:rPr>
          <w:tab/>
        </w:r>
        <w:r w:rsidR="005A58D0">
          <w:rPr>
            <w:noProof/>
            <w:webHidden/>
          </w:rPr>
          <w:t>1</w:t>
        </w:r>
        <w:r w:rsidR="00E815D1">
          <w:rPr>
            <w:noProof/>
            <w:webHidden/>
          </w:rPr>
          <w:t>6</w:t>
        </w:r>
      </w:hyperlink>
    </w:p>
    <w:p w14:paraId="09D18EDE" w14:textId="0DD43AE6" w:rsidR="002C797E" w:rsidRPr="004B28D9" w:rsidRDefault="006B7810">
      <w:pPr>
        <w:pStyle w:val="TOC2"/>
        <w:tabs>
          <w:tab w:val="left" w:pos="800"/>
          <w:tab w:val="right" w:leader="dot" w:pos="9350"/>
        </w:tabs>
        <w:rPr>
          <w:smallCaps w:val="0"/>
          <w:noProof/>
        </w:rPr>
      </w:pPr>
      <w:hyperlink w:anchor="_Toc300928732" w:history="1">
        <w:r w:rsidR="002C797E" w:rsidRPr="004B28D9">
          <w:rPr>
            <w:rStyle w:val="Hyperlink"/>
            <w:noProof/>
          </w:rPr>
          <w:t>6.</w:t>
        </w:r>
        <w:r w:rsidR="000372DD" w:rsidRPr="004B28D9">
          <w:rPr>
            <w:rStyle w:val="Hyperlink"/>
            <w:noProof/>
          </w:rPr>
          <w:t>1</w:t>
        </w:r>
        <w:r w:rsidR="000372DD">
          <w:rPr>
            <w:rStyle w:val="Hyperlink"/>
            <w:noProof/>
          </w:rPr>
          <w:t>4</w:t>
        </w:r>
        <w:r w:rsidR="002C797E" w:rsidRPr="004B28D9">
          <w:rPr>
            <w:smallCaps w:val="0"/>
            <w:noProof/>
          </w:rPr>
          <w:tab/>
        </w:r>
        <w:r w:rsidR="002C797E" w:rsidRPr="004B28D9">
          <w:rPr>
            <w:rStyle w:val="Hyperlink"/>
            <w:noProof/>
          </w:rPr>
          <w:t>Student Evaluation</w:t>
        </w:r>
        <w:r w:rsidR="002C797E" w:rsidRPr="004B28D9">
          <w:rPr>
            <w:noProof/>
            <w:webHidden/>
          </w:rPr>
          <w:tab/>
        </w:r>
        <w:r w:rsidR="00F90409">
          <w:rPr>
            <w:noProof/>
            <w:webHidden/>
          </w:rPr>
          <w:t>1</w:t>
        </w:r>
        <w:r w:rsidR="00E815D1">
          <w:rPr>
            <w:noProof/>
            <w:webHidden/>
          </w:rPr>
          <w:t>6</w:t>
        </w:r>
      </w:hyperlink>
    </w:p>
    <w:p w14:paraId="54D78D4C" w14:textId="2DE4C9AC" w:rsidR="002C797E" w:rsidRPr="004B28D9" w:rsidRDefault="006B7810">
      <w:pPr>
        <w:pStyle w:val="TOC2"/>
        <w:tabs>
          <w:tab w:val="left" w:pos="800"/>
          <w:tab w:val="right" w:leader="dot" w:pos="9350"/>
        </w:tabs>
        <w:rPr>
          <w:smallCaps w:val="0"/>
          <w:noProof/>
        </w:rPr>
      </w:pPr>
      <w:hyperlink w:anchor="_Toc300928735" w:history="1">
        <w:r w:rsidR="002C797E" w:rsidRPr="004B28D9">
          <w:rPr>
            <w:rStyle w:val="Hyperlink"/>
            <w:noProof/>
          </w:rPr>
          <w:t>6.</w:t>
        </w:r>
        <w:r w:rsidR="00F90409">
          <w:rPr>
            <w:rStyle w:val="Hyperlink"/>
            <w:noProof/>
          </w:rPr>
          <w:t>15</w:t>
        </w:r>
        <w:r w:rsidR="002C797E" w:rsidRPr="004B28D9">
          <w:rPr>
            <w:smallCaps w:val="0"/>
            <w:noProof/>
          </w:rPr>
          <w:tab/>
        </w:r>
        <w:r w:rsidR="002C797E" w:rsidRPr="004B28D9">
          <w:rPr>
            <w:rStyle w:val="Hyperlink"/>
            <w:noProof/>
          </w:rPr>
          <w:t>Plan of Study</w:t>
        </w:r>
        <w:r w:rsidR="002C797E" w:rsidRPr="004B28D9">
          <w:rPr>
            <w:noProof/>
            <w:webHidden/>
          </w:rPr>
          <w:tab/>
        </w:r>
        <w:r w:rsidR="00F90409">
          <w:rPr>
            <w:noProof/>
            <w:webHidden/>
          </w:rPr>
          <w:t>1</w:t>
        </w:r>
        <w:r w:rsidR="00E815D1">
          <w:rPr>
            <w:noProof/>
            <w:webHidden/>
          </w:rPr>
          <w:t>7</w:t>
        </w:r>
      </w:hyperlink>
    </w:p>
    <w:p w14:paraId="21054669" w14:textId="0BC7E464" w:rsidR="002C797E" w:rsidRPr="004B28D9" w:rsidRDefault="006B7810">
      <w:pPr>
        <w:pStyle w:val="TOC2"/>
        <w:tabs>
          <w:tab w:val="left" w:pos="800"/>
          <w:tab w:val="right" w:leader="dot" w:pos="9350"/>
        </w:tabs>
        <w:rPr>
          <w:smallCaps w:val="0"/>
          <w:noProof/>
        </w:rPr>
      </w:pPr>
      <w:hyperlink w:anchor="_Toc300928743" w:history="1">
        <w:r w:rsidR="002C797E" w:rsidRPr="004B28D9">
          <w:rPr>
            <w:rStyle w:val="Hyperlink"/>
            <w:noProof/>
          </w:rPr>
          <w:t>6.</w:t>
        </w:r>
        <w:r w:rsidR="004141D7">
          <w:rPr>
            <w:rStyle w:val="Hyperlink"/>
            <w:noProof/>
          </w:rPr>
          <w:t>16</w:t>
        </w:r>
        <w:r w:rsidR="002C797E" w:rsidRPr="004B28D9">
          <w:rPr>
            <w:smallCaps w:val="0"/>
            <w:noProof/>
          </w:rPr>
          <w:tab/>
        </w:r>
        <w:r w:rsidR="002C797E" w:rsidRPr="004B28D9">
          <w:rPr>
            <w:rStyle w:val="Hyperlink"/>
            <w:noProof/>
          </w:rPr>
          <w:t>Limitation on Time Spans</w:t>
        </w:r>
        <w:r w:rsidR="002C797E" w:rsidRPr="004B28D9">
          <w:rPr>
            <w:noProof/>
            <w:webHidden/>
          </w:rPr>
          <w:tab/>
        </w:r>
        <w:r w:rsidR="004141D7">
          <w:rPr>
            <w:noProof/>
            <w:webHidden/>
          </w:rPr>
          <w:t>17</w:t>
        </w:r>
      </w:hyperlink>
    </w:p>
    <w:p w14:paraId="626AE9E8" w14:textId="18AAE823" w:rsidR="002C797E" w:rsidRPr="004B28D9" w:rsidRDefault="006B7810">
      <w:pPr>
        <w:pStyle w:val="TOC2"/>
        <w:tabs>
          <w:tab w:val="left" w:pos="800"/>
          <w:tab w:val="right" w:leader="dot" w:pos="9350"/>
        </w:tabs>
        <w:rPr>
          <w:smallCaps w:val="0"/>
          <w:noProof/>
        </w:rPr>
      </w:pPr>
      <w:hyperlink w:anchor="_Toc300928744" w:history="1">
        <w:r w:rsidR="002C797E" w:rsidRPr="004B28D9">
          <w:rPr>
            <w:rStyle w:val="Hyperlink"/>
            <w:noProof/>
          </w:rPr>
          <w:t>6.</w:t>
        </w:r>
        <w:r w:rsidR="004141D7">
          <w:rPr>
            <w:rStyle w:val="Hyperlink"/>
            <w:noProof/>
          </w:rPr>
          <w:t>17</w:t>
        </w:r>
        <w:r w:rsidR="002C797E" w:rsidRPr="004B28D9">
          <w:rPr>
            <w:smallCaps w:val="0"/>
            <w:noProof/>
          </w:rPr>
          <w:tab/>
        </w:r>
        <w:r w:rsidR="002C797E" w:rsidRPr="004B28D9">
          <w:rPr>
            <w:rStyle w:val="Hyperlink"/>
            <w:noProof/>
          </w:rPr>
          <w:t>Timetable, Formal Documentation, and Deadline Dates</w:t>
        </w:r>
        <w:r w:rsidR="002C797E" w:rsidRPr="004B28D9">
          <w:rPr>
            <w:noProof/>
            <w:webHidden/>
          </w:rPr>
          <w:tab/>
        </w:r>
        <w:r w:rsidR="004141D7">
          <w:rPr>
            <w:noProof/>
            <w:webHidden/>
          </w:rPr>
          <w:t>1</w:t>
        </w:r>
        <w:r w:rsidR="00E815D1">
          <w:rPr>
            <w:noProof/>
            <w:webHidden/>
          </w:rPr>
          <w:t>7</w:t>
        </w:r>
      </w:hyperlink>
    </w:p>
    <w:p w14:paraId="3A9C593A" w14:textId="77777777" w:rsidR="002C797E" w:rsidRPr="004B28D9" w:rsidRDefault="002C797E">
      <w:pPr>
        <w:rPr>
          <w:rFonts w:ascii="Times New Roman" w:hAnsi="Times New Roman"/>
        </w:rPr>
      </w:pPr>
      <w:r w:rsidRPr="004B28D9">
        <w:rPr>
          <w:rFonts w:ascii="Times New Roman" w:hAnsi="Times New Roman"/>
        </w:rPr>
        <w:fldChar w:fldCharType="end"/>
      </w:r>
    </w:p>
    <w:p w14:paraId="1B17C7C9" w14:textId="77777777" w:rsidR="00742AEB" w:rsidRPr="004B28D9" w:rsidRDefault="00742AEB" w:rsidP="003A5F11">
      <w:pPr>
        <w:jc w:val="left"/>
        <w:rPr>
          <w:rFonts w:ascii="Times New Roman" w:hAnsi="Times New Roman"/>
        </w:rPr>
      </w:pPr>
      <w:r w:rsidRPr="004B28D9">
        <w:rPr>
          <w:rFonts w:ascii="Times New Roman" w:hAnsi="Times New Roman"/>
        </w:rPr>
        <w:fldChar w:fldCharType="end"/>
      </w:r>
    </w:p>
    <w:p w14:paraId="7A5828F5" w14:textId="77777777" w:rsidR="00EA61B0" w:rsidRDefault="00EA61B0">
      <w:pPr>
        <w:pStyle w:val="Heading1"/>
        <w:rPr>
          <w:rFonts w:ascii="Times New Roman" w:hAnsi="Times New Roman"/>
        </w:rPr>
        <w:sectPr w:rsidR="00EA61B0" w:rsidSect="009661FD">
          <w:pgSz w:w="12240" w:h="15840" w:code="1"/>
          <w:pgMar w:top="1440" w:right="1440" w:bottom="1440" w:left="1440" w:header="720" w:footer="720" w:gutter="0"/>
          <w:pgNumType w:start="1"/>
          <w:cols w:space="720"/>
          <w:noEndnote/>
        </w:sectPr>
      </w:pPr>
      <w:bookmarkStart w:id="46" w:name="_Toc85348481"/>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6"/>
    <w:p w14:paraId="23282F06" w14:textId="77777777" w:rsidR="00183A07" w:rsidRDefault="006B4CE3">
      <w:pPr>
        <w:pStyle w:val="Heading1"/>
        <w:rPr>
          <w:rFonts w:ascii="Times New Roman" w:hAnsi="Times New Roman"/>
        </w:rPr>
      </w:pPr>
      <w:r>
        <w:rPr>
          <w:rFonts w:ascii="Times New Roman" w:hAnsi="Times New Roman"/>
        </w:rPr>
        <w:lastRenderedPageBreak/>
        <w:t>1.0 INTRODUCTION</w:t>
      </w:r>
    </w:p>
    <w:p w14:paraId="57A0C1EF" w14:textId="77777777" w:rsidR="00183A07" w:rsidRPr="00EE7E72" w:rsidRDefault="00183A0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D3CD5F9" w14:textId="063595CF" w:rsidR="00183A07" w:rsidRPr="001C2F6A" w:rsidRDefault="00FB6D96"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1C2F6A">
        <w:rPr>
          <w:rFonts w:ascii="Times New Roman" w:hAnsi="Times New Roman"/>
          <w:sz w:val="22"/>
          <w:szCs w:val="22"/>
        </w:rPr>
        <w:t xml:space="preserve">The graduate program in </w:t>
      </w:r>
      <w:r w:rsidR="00D6189C" w:rsidRPr="001C2F6A">
        <w:rPr>
          <w:rFonts w:ascii="Times New Roman" w:hAnsi="Times New Roman"/>
          <w:sz w:val="22"/>
          <w:szCs w:val="22"/>
        </w:rPr>
        <w:t>Pharmaceutical Sciences</w:t>
      </w:r>
      <w:r w:rsidRPr="001C2F6A">
        <w:rPr>
          <w:rFonts w:ascii="Times New Roman" w:hAnsi="Times New Roman"/>
          <w:sz w:val="22"/>
          <w:szCs w:val="22"/>
        </w:rPr>
        <w:t xml:space="preserve"> has </w:t>
      </w:r>
      <w:r w:rsidR="001E3FD0" w:rsidRPr="001C2F6A">
        <w:rPr>
          <w:rFonts w:ascii="Times New Roman" w:hAnsi="Times New Roman"/>
          <w:sz w:val="22"/>
          <w:szCs w:val="22"/>
        </w:rPr>
        <w:t>courses of study</w:t>
      </w:r>
      <w:r w:rsidRPr="001C2F6A">
        <w:rPr>
          <w:rFonts w:ascii="Times New Roman" w:hAnsi="Times New Roman"/>
          <w:sz w:val="22"/>
          <w:szCs w:val="22"/>
        </w:rPr>
        <w:t xml:space="preserve"> leading to Master of Science degree in </w:t>
      </w:r>
      <w:r w:rsidR="00D6189C" w:rsidRPr="001C2F6A">
        <w:rPr>
          <w:rFonts w:ascii="Times New Roman" w:hAnsi="Times New Roman"/>
          <w:sz w:val="22"/>
          <w:szCs w:val="22"/>
        </w:rPr>
        <w:t>Pharmaceutical Sciences (MSPS)</w:t>
      </w:r>
      <w:r w:rsidRPr="001C2F6A">
        <w:rPr>
          <w:rFonts w:ascii="Times New Roman" w:hAnsi="Times New Roman"/>
          <w:sz w:val="22"/>
          <w:szCs w:val="22"/>
        </w:rPr>
        <w:t xml:space="preserve">.  </w:t>
      </w:r>
      <w:r w:rsidR="00D6189C" w:rsidRPr="001C2F6A">
        <w:rPr>
          <w:rFonts w:ascii="Times New Roman" w:hAnsi="Times New Roman"/>
          <w:sz w:val="22"/>
          <w:szCs w:val="22"/>
        </w:rPr>
        <w:t>No thesis is required, but students must complete coursework with appropriate grades and GPA, participate in seminar and give a presentation in their final semester.</w:t>
      </w:r>
    </w:p>
    <w:p w14:paraId="31E99DBB" w14:textId="77777777" w:rsidR="00FB6D96" w:rsidRPr="001C2F6A" w:rsidRDefault="00FB6D9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5199084" w14:textId="17FD9C70" w:rsidR="0040178C" w:rsidRPr="001C2F6A" w:rsidRDefault="00D6189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2"/>
          <w:szCs w:val="22"/>
        </w:rPr>
      </w:pPr>
      <w:r w:rsidRPr="001C2F6A">
        <w:rPr>
          <w:rFonts w:ascii="Times New Roman" w:hAnsi="Times New Roman"/>
          <w:b/>
          <w:sz w:val="22"/>
          <w:szCs w:val="22"/>
        </w:rPr>
        <w:t>MS</w:t>
      </w:r>
      <w:r w:rsidR="00690674" w:rsidRPr="001C2F6A">
        <w:rPr>
          <w:rFonts w:ascii="Times New Roman" w:hAnsi="Times New Roman"/>
          <w:b/>
          <w:sz w:val="22"/>
          <w:szCs w:val="22"/>
        </w:rPr>
        <w:t xml:space="preserve"> Degree in </w:t>
      </w:r>
      <w:r w:rsidRPr="001C2F6A">
        <w:rPr>
          <w:rFonts w:ascii="Times New Roman" w:hAnsi="Times New Roman"/>
          <w:b/>
          <w:sz w:val="22"/>
          <w:szCs w:val="22"/>
        </w:rPr>
        <w:t>Pharmaceutical Sciences</w:t>
      </w:r>
      <w:r w:rsidR="00690674" w:rsidRPr="001C2F6A">
        <w:rPr>
          <w:rFonts w:ascii="Times New Roman" w:hAnsi="Times New Roman"/>
          <w:b/>
          <w:sz w:val="22"/>
          <w:szCs w:val="22"/>
        </w:rPr>
        <w:t xml:space="preserve"> </w:t>
      </w:r>
    </w:p>
    <w:p w14:paraId="20CA055A" w14:textId="1AC0D61B" w:rsidR="00F409D9" w:rsidRPr="00EE7E72" w:rsidRDefault="0040178C"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EE7E72">
        <w:rPr>
          <w:rFonts w:ascii="Times New Roman" w:hAnsi="Times New Roman"/>
          <w:sz w:val="22"/>
          <w:szCs w:val="22"/>
        </w:rPr>
        <w:t>T</w:t>
      </w:r>
      <w:r w:rsidR="00F409D9" w:rsidRPr="00EE7E72">
        <w:rPr>
          <w:rFonts w:ascii="Times New Roman" w:hAnsi="Times New Roman"/>
          <w:sz w:val="22"/>
          <w:szCs w:val="22"/>
        </w:rPr>
        <w:t xml:space="preserve">he objective of the </w:t>
      </w:r>
      <w:r w:rsidR="00D6189C" w:rsidRPr="00EE7E72">
        <w:rPr>
          <w:rFonts w:ascii="Times New Roman" w:hAnsi="Times New Roman"/>
          <w:sz w:val="22"/>
          <w:szCs w:val="22"/>
        </w:rPr>
        <w:t>MS</w:t>
      </w:r>
      <w:r w:rsidR="00F409D9" w:rsidRPr="00EE7E72">
        <w:rPr>
          <w:rFonts w:ascii="Times New Roman" w:hAnsi="Times New Roman"/>
          <w:sz w:val="22"/>
          <w:szCs w:val="22"/>
        </w:rPr>
        <w:t xml:space="preserve"> track in </w:t>
      </w:r>
      <w:r w:rsidR="00D6189C" w:rsidRPr="00EE7E72">
        <w:rPr>
          <w:rFonts w:ascii="Times New Roman" w:hAnsi="Times New Roman"/>
          <w:sz w:val="22"/>
          <w:szCs w:val="22"/>
        </w:rPr>
        <w:t>Pharmaceutical Sciences</w:t>
      </w:r>
      <w:r w:rsidR="00F409D9" w:rsidRPr="00EE7E72">
        <w:rPr>
          <w:rFonts w:ascii="Times New Roman" w:hAnsi="Times New Roman"/>
          <w:sz w:val="22"/>
          <w:szCs w:val="22"/>
        </w:rPr>
        <w:t xml:space="preserve"> is to impart advanced scientific knowledge in</w:t>
      </w:r>
      <w:r w:rsidRPr="00EE7E72">
        <w:rPr>
          <w:rFonts w:ascii="Times New Roman" w:hAnsi="Times New Roman"/>
          <w:sz w:val="22"/>
          <w:szCs w:val="22"/>
        </w:rPr>
        <w:t xml:space="preserve"> </w:t>
      </w:r>
      <w:r w:rsidR="00D6189C" w:rsidRPr="00EE7E72">
        <w:rPr>
          <w:rFonts w:ascii="Times New Roman" w:hAnsi="Times New Roman"/>
          <w:sz w:val="22"/>
          <w:szCs w:val="22"/>
        </w:rPr>
        <w:t xml:space="preserve">Pharmaceutical Sciences </w:t>
      </w:r>
      <w:r w:rsidRPr="00EE7E72">
        <w:rPr>
          <w:rFonts w:ascii="Times New Roman" w:hAnsi="Times New Roman"/>
          <w:sz w:val="22"/>
          <w:szCs w:val="22"/>
        </w:rPr>
        <w:t>in order</w:t>
      </w:r>
      <w:r w:rsidR="00F409D9" w:rsidRPr="00EE7E72">
        <w:rPr>
          <w:rFonts w:ascii="Times New Roman" w:hAnsi="Times New Roman"/>
          <w:sz w:val="22"/>
          <w:szCs w:val="22"/>
        </w:rPr>
        <w:t xml:space="preserve"> to prepare the students for careers in </w:t>
      </w:r>
      <w:r w:rsidR="00D6189C" w:rsidRPr="00EE7E72">
        <w:rPr>
          <w:rFonts w:ascii="Times New Roman" w:hAnsi="Times New Roman"/>
          <w:sz w:val="22"/>
          <w:szCs w:val="22"/>
        </w:rPr>
        <w:t>the field including government, industry and academia</w:t>
      </w:r>
      <w:r w:rsidR="00F409D9" w:rsidRPr="00EE7E72">
        <w:rPr>
          <w:rFonts w:ascii="Times New Roman" w:hAnsi="Times New Roman"/>
          <w:sz w:val="22"/>
          <w:szCs w:val="22"/>
        </w:rPr>
        <w:t xml:space="preserve">.  The average time to graduation is less than </w:t>
      </w:r>
      <w:r w:rsidR="00D6189C" w:rsidRPr="00EE7E72">
        <w:rPr>
          <w:rFonts w:ascii="Times New Roman" w:hAnsi="Times New Roman"/>
          <w:sz w:val="22"/>
          <w:szCs w:val="22"/>
        </w:rPr>
        <w:t>two</w:t>
      </w:r>
      <w:r w:rsidR="00F409D9" w:rsidRPr="00EE7E72">
        <w:rPr>
          <w:rFonts w:ascii="Times New Roman" w:hAnsi="Times New Roman"/>
          <w:sz w:val="22"/>
          <w:szCs w:val="22"/>
        </w:rPr>
        <w:t xml:space="preserve"> years.</w:t>
      </w:r>
    </w:p>
    <w:p w14:paraId="013C08AB" w14:textId="6497435E" w:rsidR="00690674" w:rsidRPr="00EE7E72" w:rsidRDefault="0069067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72539B8" w14:textId="42ED9247" w:rsidR="00183A07" w:rsidRPr="00EE7E72" w:rsidRDefault="00183A07" w:rsidP="00EE7E72">
      <w:pPr>
        <w:pStyle w:val="Heading10"/>
        <w:jc w:val="both"/>
        <w:rPr>
          <w:b w:val="0"/>
          <w:szCs w:val="24"/>
        </w:rPr>
      </w:pPr>
      <w:bookmarkStart w:id="47" w:name="_Toc298920689"/>
      <w:bookmarkStart w:id="48" w:name="_Toc298922262"/>
      <w:bookmarkStart w:id="49" w:name="_Toc299258421"/>
      <w:bookmarkStart w:id="50" w:name="_Toc299259116"/>
      <w:bookmarkStart w:id="51" w:name="_Toc301147031"/>
      <w:bookmarkStart w:id="52" w:name="_Toc301147184"/>
      <w:bookmarkStart w:id="53" w:name="_Toc301169701"/>
      <w:bookmarkStart w:id="54" w:name="_Toc301233857"/>
      <w:bookmarkStart w:id="55" w:name="_Toc301238951"/>
      <w:bookmarkStart w:id="56" w:name="_Toc301239390"/>
      <w:bookmarkStart w:id="57" w:name="_Toc333036378"/>
      <w:bookmarkStart w:id="58" w:name="_Toc333036510"/>
      <w:bookmarkStart w:id="59" w:name="_Toc333053080"/>
      <w:bookmarkStart w:id="60" w:name="_Toc333107657"/>
      <w:bookmarkStart w:id="61" w:name="_Toc333107791"/>
      <w:bookmarkStart w:id="62" w:name="_Toc363282585"/>
      <w:bookmarkStart w:id="63" w:name="_Toc363364117"/>
      <w:bookmarkStart w:id="64" w:name="_Toc363366821"/>
      <w:bookmarkStart w:id="65" w:name="_Toc363366951"/>
      <w:bookmarkStart w:id="66" w:name="_Toc363631095"/>
      <w:bookmarkStart w:id="67" w:name="_Toc363632350"/>
      <w:bookmarkStart w:id="68" w:name="_Toc364141668"/>
      <w:bookmarkStart w:id="69" w:name="_Toc364144859"/>
      <w:bookmarkStart w:id="70" w:name="_Toc395344070"/>
      <w:bookmarkStart w:id="71" w:name="_Toc395344287"/>
      <w:bookmarkStart w:id="72" w:name="_Toc395344435"/>
      <w:bookmarkStart w:id="73" w:name="_Toc395344813"/>
      <w:bookmarkStart w:id="74" w:name="_Toc396015705"/>
      <w:bookmarkStart w:id="75" w:name="_Toc421422218"/>
      <w:bookmarkStart w:id="76" w:name="_Toc421505183"/>
      <w:bookmarkStart w:id="77" w:name="_Toc423244158"/>
      <w:bookmarkStart w:id="78" w:name="_Toc426874015"/>
      <w:bookmarkStart w:id="79" w:name="_Toc426874192"/>
      <w:bookmarkStart w:id="80" w:name="_Toc426874540"/>
      <w:bookmarkStart w:id="81" w:name="_Toc427037846"/>
      <w:bookmarkStart w:id="82" w:name="_Toc456421598"/>
      <w:bookmarkStart w:id="83" w:name="_Toc456422639"/>
      <w:bookmarkStart w:id="84" w:name="_Toc456423652"/>
      <w:bookmarkStart w:id="85" w:name="_Toc456751150"/>
      <w:bookmarkStart w:id="86" w:name="_Toc487946650"/>
      <w:bookmarkStart w:id="87" w:name="_Toc487957749"/>
      <w:bookmarkStart w:id="88" w:name="_Toc518369603"/>
      <w:bookmarkStart w:id="89" w:name="_Toc518373460"/>
      <w:bookmarkStart w:id="90" w:name="_Toc518439758"/>
      <w:bookmarkStart w:id="91" w:name="_Toc85348482"/>
      <w:bookmarkStart w:id="92" w:name="_Toc85351139"/>
      <w:bookmarkStart w:id="93" w:name="_Toc85352925"/>
      <w:bookmarkStart w:id="94" w:name="_Toc85353735"/>
      <w:bookmarkStart w:id="95" w:name="_Toc85354076"/>
      <w:bookmarkStart w:id="96" w:name="_Toc85427462"/>
      <w:bookmarkStart w:id="97" w:name="_Toc85427925"/>
      <w:bookmarkStart w:id="98" w:name="_Toc85429279"/>
      <w:bookmarkStart w:id="99" w:name="_Toc272395237"/>
      <w:bookmarkStart w:id="100" w:name="_Toc300928685"/>
      <w:r w:rsidRPr="00EE7E72">
        <w:rPr>
          <w:szCs w:val="24"/>
        </w:rPr>
        <w:t>1.1</w:t>
      </w:r>
      <w:r w:rsidRPr="00EE7E72">
        <w:rPr>
          <w:szCs w:val="24"/>
        </w:rPr>
        <w:tab/>
        <w:t>Background</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2F1181F0" w14:textId="4C52DA1E" w:rsidR="00D6189C" w:rsidRPr="00EE7E72" w:rsidRDefault="00D6189C" w:rsidP="00EE7E72">
      <w:pPr>
        <w:pStyle w:val="Heading10"/>
        <w:jc w:val="both"/>
        <w:rPr>
          <w:b w:val="0"/>
          <w:sz w:val="22"/>
          <w:szCs w:val="22"/>
        </w:rPr>
      </w:pPr>
    </w:p>
    <w:p w14:paraId="3632E068" w14:textId="45389B22" w:rsidR="00234672" w:rsidRPr="00EE7E72" w:rsidRDefault="00234672"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EE7E72">
        <w:rPr>
          <w:rFonts w:ascii="Times New Roman" w:hAnsi="Times New Roman"/>
          <w:sz w:val="22"/>
          <w:szCs w:val="22"/>
        </w:rPr>
        <w:t xml:space="preserve">The goal of the MS program is to provide students with a broad background of courses in a variety of areas in Pharmaceutical Sciences and Pharmacology &amp; Toxicology.  Students will take courses in the areas of Drug Discovery &amp; Development, Pharmacology &amp; Toxicology, Pharmaceutics, and Health &amp; Pharmaceutical Outcomes.  The program is ideal for students pursuing advancement in their careers or exploring future academic opportunities in the health sciences.  Those interested in the PhD programs in the College of Pharmacy will have an opportunity to pursue optional research and apply to the program in the fall of their second year.  </w:t>
      </w:r>
      <w:r w:rsidR="00B43A21" w:rsidRPr="00EE7E72">
        <w:rPr>
          <w:rFonts w:ascii="Times New Roman" w:hAnsi="Times New Roman"/>
          <w:sz w:val="22"/>
          <w:szCs w:val="22"/>
        </w:rPr>
        <w:t>Some c</w:t>
      </w:r>
      <w:r w:rsidRPr="00EE7E72">
        <w:rPr>
          <w:rFonts w:ascii="Times New Roman" w:hAnsi="Times New Roman"/>
          <w:sz w:val="22"/>
          <w:szCs w:val="22"/>
        </w:rPr>
        <w:t xml:space="preserve">ourses taken in the MS program can be transferred to </w:t>
      </w:r>
      <w:r w:rsidR="00B43A21" w:rsidRPr="00EE7E72">
        <w:rPr>
          <w:rFonts w:ascii="Times New Roman" w:hAnsi="Times New Roman"/>
          <w:sz w:val="22"/>
          <w:szCs w:val="22"/>
        </w:rPr>
        <w:t xml:space="preserve">the </w:t>
      </w:r>
      <w:r w:rsidRPr="00EE7E72">
        <w:rPr>
          <w:rFonts w:ascii="Times New Roman" w:hAnsi="Times New Roman"/>
          <w:sz w:val="22"/>
          <w:szCs w:val="22"/>
        </w:rPr>
        <w:t xml:space="preserve">PhD </w:t>
      </w:r>
      <w:r w:rsidR="00B43A21" w:rsidRPr="00EE7E72">
        <w:rPr>
          <w:rFonts w:ascii="Times New Roman" w:hAnsi="Times New Roman"/>
          <w:sz w:val="22"/>
          <w:szCs w:val="22"/>
        </w:rPr>
        <w:t>program</w:t>
      </w:r>
      <w:r w:rsidRPr="00EE7E72">
        <w:rPr>
          <w:rFonts w:ascii="Times New Roman" w:hAnsi="Times New Roman"/>
          <w:sz w:val="22"/>
          <w:szCs w:val="22"/>
        </w:rPr>
        <w:t>. </w:t>
      </w:r>
    </w:p>
    <w:p w14:paraId="6A24517C" w14:textId="77777777" w:rsidR="00E41970" w:rsidRDefault="00E41970" w:rsidP="00E121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sz w:val="22"/>
          <w:szCs w:val="22"/>
        </w:rPr>
      </w:pPr>
    </w:p>
    <w:p w14:paraId="46AB1C80" w14:textId="77777777" w:rsidR="005A1EE5" w:rsidRDefault="005A1EE5">
      <w:pPr>
        <w:jc w:val="left"/>
        <w:rPr>
          <w:rFonts w:ascii="Times New Roman" w:hAnsi="Times New Roman"/>
          <w:b/>
          <w:sz w:val="24"/>
        </w:rPr>
      </w:pPr>
      <w:bookmarkStart w:id="101" w:name="_Toc298920691"/>
      <w:bookmarkStart w:id="102" w:name="_Toc298922264"/>
      <w:bookmarkStart w:id="103" w:name="_Toc299258423"/>
      <w:bookmarkStart w:id="104" w:name="_Toc299259118"/>
      <w:bookmarkStart w:id="105" w:name="_Toc301147033"/>
      <w:bookmarkStart w:id="106" w:name="_Toc301147186"/>
      <w:bookmarkStart w:id="107" w:name="_Toc301169703"/>
      <w:bookmarkStart w:id="108" w:name="_Toc301233859"/>
      <w:bookmarkStart w:id="109" w:name="_Toc301238953"/>
      <w:bookmarkStart w:id="110" w:name="_Toc301239392"/>
      <w:bookmarkStart w:id="111" w:name="_Toc333036380"/>
      <w:bookmarkStart w:id="112" w:name="_Toc333036512"/>
      <w:bookmarkStart w:id="113" w:name="_Toc333053082"/>
      <w:bookmarkStart w:id="114" w:name="_Toc333107659"/>
      <w:bookmarkStart w:id="115" w:name="_Toc333107793"/>
      <w:bookmarkStart w:id="116" w:name="_Toc363282587"/>
      <w:bookmarkStart w:id="117" w:name="_Toc363364119"/>
      <w:bookmarkStart w:id="118" w:name="_Toc363366823"/>
      <w:bookmarkStart w:id="119" w:name="_Toc363366953"/>
      <w:bookmarkStart w:id="120" w:name="_Toc363631097"/>
      <w:bookmarkStart w:id="121" w:name="_Toc363632352"/>
      <w:bookmarkStart w:id="122" w:name="_Toc364141670"/>
      <w:bookmarkStart w:id="123" w:name="_Toc364144861"/>
      <w:bookmarkStart w:id="124" w:name="_Toc395344072"/>
      <w:bookmarkStart w:id="125" w:name="_Toc395344289"/>
      <w:bookmarkStart w:id="126" w:name="_Toc395344437"/>
      <w:bookmarkStart w:id="127" w:name="_Toc395344815"/>
      <w:bookmarkStart w:id="128" w:name="_Toc396015706"/>
      <w:bookmarkStart w:id="129" w:name="_Toc421422219"/>
      <w:bookmarkStart w:id="130" w:name="_Toc421505184"/>
      <w:bookmarkStart w:id="131" w:name="_Toc423244159"/>
      <w:bookmarkStart w:id="132" w:name="_Toc426874016"/>
      <w:bookmarkStart w:id="133" w:name="_Toc426874193"/>
      <w:bookmarkStart w:id="134" w:name="_Toc426874541"/>
      <w:bookmarkStart w:id="135" w:name="_Toc427037847"/>
      <w:bookmarkStart w:id="136" w:name="_Toc456421599"/>
      <w:bookmarkStart w:id="137" w:name="_Toc456422640"/>
      <w:bookmarkStart w:id="138" w:name="_Toc456423653"/>
      <w:bookmarkStart w:id="139" w:name="_Toc456751151"/>
      <w:bookmarkStart w:id="140" w:name="_Toc487946651"/>
      <w:bookmarkStart w:id="141" w:name="_Toc487957750"/>
      <w:bookmarkStart w:id="142" w:name="_Toc518369604"/>
      <w:bookmarkStart w:id="143" w:name="_Toc518373461"/>
      <w:bookmarkStart w:id="144" w:name="_Toc518439759"/>
      <w:bookmarkStart w:id="145" w:name="_Toc85348483"/>
      <w:bookmarkStart w:id="146" w:name="_Toc85351140"/>
      <w:bookmarkStart w:id="147" w:name="_Toc85352926"/>
      <w:bookmarkStart w:id="148" w:name="_Toc85353736"/>
      <w:bookmarkStart w:id="149" w:name="_Toc85354077"/>
      <w:bookmarkStart w:id="150" w:name="_Toc85427463"/>
      <w:bookmarkStart w:id="151" w:name="_Toc85427926"/>
      <w:bookmarkStart w:id="152" w:name="_Toc85429280"/>
      <w:bookmarkStart w:id="153" w:name="_Toc272395238"/>
      <w:bookmarkStart w:id="154" w:name="_Toc300928686"/>
      <w:r>
        <w:rPr>
          <w:rFonts w:ascii="Times New Roman" w:hAnsi="Times New Roman"/>
        </w:rPr>
        <w:br w:type="page"/>
      </w:r>
    </w:p>
    <w:p w14:paraId="2741E285" w14:textId="4697BFEF" w:rsidR="00183A07" w:rsidRDefault="00DA31AC">
      <w:pPr>
        <w:pStyle w:val="Heading1"/>
        <w:rPr>
          <w:rFonts w:ascii="Times New Roman" w:hAnsi="Times New Roman"/>
        </w:rPr>
      </w:pPr>
      <w:r>
        <w:rPr>
          <w:rFonts w:ascii="Times New Roman" w:hAnsi="Times New Roman"/>
        </w:rPr>
        <w:lastRenderedPageBreak/>
        <w:t xml:space="preserve">2.0 </w:t>
      </w:r>
      <w:r w:rsidR="00183A07">
        <w:rPr>
          <w:rFonts w:ascii="Times New Roman" w:hAnsi="Times New Roman"/>
        </w:rPr>
        <w:t>THE GRADUATE PROGRAM ORGANIZATION</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259BC9F5" w14:textId="77777777" w:rsidR="00183A07" w:rsidRDefault="00183A07">
      <w:pPr>
        <w:rPr>
          <w:rFonts w:ascii="Times New Roman" w:hAnsi="Times New Roman"/>
        </w:rPr>
      </w:pPr>
    </w:p>
    <w:p w14:paraId="649F73F9" w14:textId="77777777" w:rsidR="00183A07" w:rsidRDefault="00183A07" w:rsidP="00EE7E72">
      <w:pPr>
        <w:pStyle w:val="Heading10"/>
        <w:jc w:val="both"/>
      </w:pPr>
      <w:bookmarkStart w:id="155" w:name="_Toc298920692"/>
      <w:bookmarkStart w:id="156" w:name="_Toc298922265"/>
      <w:bookmarkStart w:id="157" w:name="_Toc299258424"/>
      <w:bookmarkStart w:id="158" w:name="_Toc299259119"/>
      <w:bookmarkStart w:id="159" w:name="_Toc301147034"/>
      <w:bookmarkStart w:id="160" w:name="_Toc301147187"/>
      <w:bookmarkStart w:id="161" w:name="_Toc301169704"/>
      <w:bookmarkStart w:id="162" w:name="_Toc301233860"/>
      <w:bookmarkStart w:id="163" w:name="_Toc301238954"/>
      <w:bookmarkStart w:id="164" w:name="_Toc301239393"/>
      <w:bookmarkStart w:id="165" w:name="_Toc333036381"/>
      <w:bookmarkStart w:id="166" w:name="_Toc333036513"/>
      <w:bookmarkStart w:id="167" w:name="_Toc333053083"/>
      <w:bookmarkStart w:id="168" w:name="_Toc333107660"/>
      <w:bookmarkStart w:id="169" w:name="_Toc333107794"/>
      <w:bookmarkStart w:id="170" w:name="_Toc363282588"/>
      <w:bookmarkStart w:id="171" w:name="_Toc363364120"/>
      <w:bookmarkStart w:id="172" w:name="_Toc363366824"/>
      <w:bookmarkStart w:id="173" w:name="_Toc363366954"/>
      <w:bookmarkStart w:id="174" w:name="_Toc363631098"/>
      <w:bookmarkStart w:id="175" w:name="_Toc363632353"/>
      <w:bookmarkStart w:id="176" w:name="_Toc364141671"/>
      <w:bookmarkStart w:id="177" w:name="_Toc364144862"/>
      <w:bookmarkStart w:id="178" w:name="_Toc395344073"/>
      <w:bookmarkStart w:id="179" w:name="_Toc395344290"/>
      <w:bookmarkStart w:id="180" w:name="_Toc395344438"/>
      <w:bookmarkStart w:id="181" w:name="_Toc395344816"/>
      <w:bookmarkStart w:id="182" w:name="_Toc396015707"/>
      <w:bookmarkStart w:id="183" w:name="_Toc421422220"/>
      <w:bookmarkStart w:id="184" w:name="_Toc421505185"/>
      <w:bookmarkStart w:id="185" w:name="_Toc423244160"/>
      <w:bookmarkStart w:id="186" w:name="_Toc426874017"/>
      <w:bookmarkStart w:id="187" w:name="_Toc426874194"/>
      <w:bookmarkStart w:id="188" w:name="_Toc426874542"/>
      <w:bookmarkStart w:id="189" w:name="_Toc427037848"/>
      <w:bookmarkStart w:id="190" w:name="_Toc456421600"/>
      <w:bookmarkStart w:id="191" w:name="_Toc456422641"/>
      <w:bookmarkStart w:id="192" w:name="_Toc456423654"/>
      <w:bookmarkStart w:id="193" w:name="_Toc456751152"/>
      <w:bookmarkStart w:id="194" w:name="_Toc487946652"/>
      <w:bookmarkStart w:id="195" w:name="_Toc487957751"/>
      <w:bookmarkStart w:id="196" w:name="_Toc518369605"/>
      <w:bookmarkStart w:id="197" w:name="_Toc518373462"/>
      <w:bookmarkStart w:id="198" w:name="_Toc518439760"/>
      <w:bookmarkStart w:id="199" w:name="_Toc85348484"/>
      <w:bookmarkStart w:id="200" w:name="_Toc85351141"/>
      <w:bookmarkStart w:id="201" w:name="_Toc85352927"/>
      <w:bookmarkStart w:id="202" w:name="_Toc85353737"/>
      <w:bookmarkStart w:id="203" w:name="_Toc85354078"/>
      <w:bookmarkStart w:id="204" w:name="_Toc85427464"/>
      <w:bookmarkStart w:id="205" w:name="_Toc85427927"/>
      <w:bookmarkStart w:id="206" w:name="_Toc85429281"/>
      <w:bookmarkStart w:id="207" w:name="_Toc272395239"/>
      <w:bookmarkStart w:id="208" w:name="_Toc300928687"/>
      <w:r>
        <w:t>2.1</w:t>
      </w:r>
      <w:r>
        <w:tab/>
        <w:t>Philosophy and Goals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54310B98" w14:textId="77777777" w:rsidR="00E41970" w:rsidRDefault="00E41970" w:rsidP="00EE7E72">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896B4E2" w14:textId="7057D0DD" w:rsidR="00183A07" w:rsidRDefault="00183A07" w:rsidP="00EE7E72">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7444A8">
        <w:rPr>
          <w:rFonts w:ascii="Times New Roman" w:hAnsi="Times New Roman"/>
          <w:sz w:val="22"/>
          <w:szCs w:val="22"/>
        </w:rPr>
        <w:t xml:space="preserve">The major objective of the Graduate Program in </w:t>
      </w:r>
      <w:r w:rsidR="00D6189C">
        <w:rPr>
          <w:rFonts w:ascii="Times New Roman" w:hAnsi="Times New Roman"/>
          <w:sz w:val="22"/>
          <w:szCs w:val="22"/>
        </w:rPr>
        <w:t>Pharmaceutical Sciences</w:t>
      </w:r>
      <w:r w:rsidRPr="007444A8">
        <w:rPr>
          <w:rFonts w:ascii="Times New Roman" w:hAnsi="Times New Roman"/>
          <w:sz w:val="22"/>
          <w:szCs w:val="22"/>
        </w:rPr>
        <w:t xml:space="preserve"> is to train students </w:t>
      </w:r>
      <w:r w:rsidR="007877C7" w:rsidRPr="007444A8">
        <w:rPr>
          <w:rFonts w:ascii="Times New Roman" w:hAnsi="Times New Roman"/>
          <w:sz w:val="22"/>
          <w:szCs w:val="22"/>
        </w:rPr>
        <w:t>t</w:t>
      </w:r>
      <w:r w:rsidRPr="007444A8">
        <w:rPr>
          <w:rFonts w:ascii="Times New Roman" w:hAnsi="Times New Roman"/>
          <w:sz w:val="22"/>
          <w:szCs w:val="22"/>
        </w:rPr>
        <w:t xml:space="preserve">o become scientists in various areas of </w:t>
      </w:r>
      <w:r w:rsidR="00D6189C">
        <w:rPr>
          <w:rFonts w:ascii="Times New Roman" w:hAnsi="Times New Roman"/>
          <w:sz w:val="22"/>
          <w:szCs w:val="22"/>
        </w:rPr>
        <w:t>Pharmaceutical Sciences</w:t>
      </w:r>
      <w:r w:rsidRPr="004F26F7">
        <w:rPr>
          <w:rFonts w:ascii="Times New Roman" w:hAnsi="Times New Roman"/>
          <w:sz w:val="22"/>
          <w:szCs w:val="22"/>
        </w:rPr>
        <w:t xml:space="preserve">.  </w:t>
      </w:r>
      <w:r w:rsidRPr="007444A8">
        <w:rPr>
          <w:rFonts w:ascii="Times New Roman" w:hAnsi="Times New Roman"/>
          <w:sz w:val="22"/>
          <w:szCs w:val="22"/>
        </w:rPr>
        <w:t>Evaluations of student performance are the responsibility of the faculty and several committees.</w:t>
      </w:r>
    </w:p>
    <w:p w14:paraId="48A64D2B" w14:textId="77777777" w:rsidR="0055506F" w:rsidRDefault="0055506F" w:rsidP="00EE7E72">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Times New Roman" w:hAnsi="Times New Roman"/>
          <w:sz w:val="22"/>
          <w:szCs w:val="22"/>
        </w:rPr>
      </w:pPr>
    </w:p>
    <w:p w14:paraId="2EEB4942" w14:textId="77777777" w:rsidR="0055506F" w:rsidRDefault="0055506F" w:rsidP="00EE7E72">
      <w:pPr>
        <w:pStyle w:val="Heading10"/>
        <w:ind w:left="720" w:hanging="720"/>
        <w:jc w:val="both"/>
      </w:pPr>
      <w:bookmarkStart w:id="209" w:name="_Toc124218659"/>
      <w:bookmarkStart w:id="210" w:name="_Toc272395240"/>
      <w:bookmarkStart w:id="211" w:name="_Toc300928688"/>
      <w:r>
        <w:t>2.2</w:t>
      </w:r>
      <w:r>
        <w:tab/>
      </w:r>
      <w:r w:rsidRPr="00343D71">
        <w:t xml:space="preserve">Graduate Council </w:t>
      </w:r>
      <w:bookmarkEnd w:id="209"/>
      <w:r w:rsidR="00B75277">
        <w:t>in the Department of</w:t>
      </w:r>
      <w:r w:rsidR="00783397">
        <w:t xml:space="preserve"> Pharmaceutical Sciences</w:t>
      </w:r>
      <w:r w:rsidR="00B75277">
        <w:t xml:space="preserve"> for </w:t>
      </w:r>
      <w:r w:rsidR="00783397">
        <w:t>Graduate Programs</w:t>
      </w:r>
      <w:bookmarkEnd w:id="210"/>
      <w:bookmarkEnd w:id="211"/>
    </w:p>
    <w:p w14:paraId="43D89F6D" w14:textId="77777777" w:rsidR="006D2417" w:rsidRDefault="006D2417" w:rsidP="00EE7E7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1BCE486" w14:textId="47D4A55C" w:rsidR="00AE1CB4" w:rsidRDefault="0055506F" w:rsidP="00EE7E7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1452BB">
        <w:rPr>
          <w:rFonts w:ascii="Times New Roman" w:hAnsi="Times New Roman"/>
          <w:sz w:val="22"/>
          <w:szCs w:val="22"/>
        </w:rPr>
        <w:t xml:space="preserve">The Graduate Council </w:t>
      </w:r>
      <w:r w:rsidR="00D51263" w:rsidRPr="001452BB">
        <w:rPr>
          <w:rFonts w:ascii="Times New Roman" w:hAnsi="Times New Roman"/>
          <w:sz w:val="22"/>
          <w:szCs w:val="22"/>
        </w:rPr>
        <w:t xml:space="preserve">in the Department of </w:t>
      </w:r>
      <w:r w:rsidRPr="001452BB">
        <w:rPr>
          <w:rFonts w:ascii="Times New Roman" w:hAnsi="Times New Roman"/>
          <w:sz w:val="22"/>
          <w:szCs w:val="22"/>
        </w:rPr>
        <w:t xml:space="preserve">Pharmaceutical Sciences </w:t>
      </w:r>
      <w:r w:rsidR="00B75277" w:rsidRPr="001452BB">
        <w:rPr>
          <w:rFonts w:ascii="Times New Roman" w:hAnsi="Times New Roman"/>
          <w:sz w:val="22"/>
          <w:szCs w:val="22"/>
        </w:rPr>
        <w:t xml:space="preserve">for </w:t>
      </w:r>
      <w:r w:rsidRPr="001452BB">
        <w:rPr>
          <w:rFonts w:ascii="Times New Roman" w:hAnsi="Times New Roman"/>
          <w:sz w:val="22"/>
          <w:szCs w:val="22"/>
        </w:rPr>
        <w:t xml:space="preserve">Graduate Programs in the College of </w:t>
      </w:r>
      <w:r w:rsidRPr="00C129DD">
        <w:rPr>
          <w:rFonts w:ascii="Times New Roman" w:hAnsi="Times New Roman"/>
          <w:sz w:val="22"/>
          <w:szCs w:val="22"/>
        </w:rPr>
        <w:t xml:space="preserve">Pharmacy is comprised of one voting faculty member from each of the program tracks, one non-voting program coordinator, and </w:t>
      </w:r>
      <w:r w:rsidR="007379AF" w:rsidRPr="00C129DD">
        <w:rPr>
          <w:rFonts w:ascii="Times New Roman" w:hAnsi="Times New Roman"/>
          <w:sz w:val="22"/>
          <w:szCs w:val="22"/>
        </w:rPr>
        <w:t xml:space="preserve">a </w:t>
      </w:r>
      <w:r w:rsidRPr="00C129DD">
        <w:rPr>
          <w:rFonts w:ascii="Times New Roman" w:hAnsi="Times New Roman"/>
          <w:sz w:val="22"/>
          <w:szCs w:val="22"/>
        </w:rPr>
        <w:t>non-voting graduate student representative.</w:t>
      </w:r>
      <w:r w:rsidRPr="001452BB">
        <w:rPr>
          <w:rFonts w:ascii="Times New Roman" w:hAnsi="Times New Roman"/>
          <w:sz w:val="22"/>
          <w:szCs w:val="22"/>
        </w:rPr>
        <w:t xml:space="preserve">  The Council formulates policies and coordinates activities of the graduate program for all disciplines within the College of Pharmacy, including the </w:t>
      </w:r>
      <w:r w:rsidR="00D6189C">
        <w:rPr>
          <w:rFonts w:ascii="Times New Roman" w:hAnsi="Times New Roman"/>
          <w:sz w:val="22"/>
          <w:szCs w:val="22"/>
        </w:rPr>
        <w:t>Pharmaceutical Sciences</w:t>
      </w:r>
      <w:r w:rsidRPr="001452BB">
        <w:rPr>
          <w:rFonts w:ascii="Times New Roman" w:hAnsi="Times New Roman"/>
          <w:sz w:val="22"/>
          <w:szCs w:val="22"/>
        </w:rPr>
        <w:t xml:space="preserve"> track.  This council is charged with the overall evaluation of graduate student performance and also makes final decisions concerning applicants for admission to the program.  </w:t>
      </w:r>
      <w:r w:rsidR="00AE1CB4">
        <w:rPr>
          <w:rFonts w:ascii="Times New Roman" w:hAnsi="Times New Roman"/>
          <w:sz w:val="22"/>
          <w:szCs w:val="22"/>
        </w:rPr>
        <w:t>The student representatives are not included in the evaluation of student performance or admitting students into the program.</w:t>
      </w:r>
    </w:p>
    <w:p w14:paraId="5697CEE1" w14:textId="77777777" w:rsidR="00AE1CB4" w:rsidRDefault="00AE1CB4" w:rsidP="00EE7E7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8E884A7" w14:textId="32E28C0C" w:rsidR="0055506F" w:rsidRDefault="0055506F" w:rsidP="00EE7E7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1452BB">
        <w:rPr>
          <w:rFonts w:ascii="Times New Roman" w:hAnsi="Times New Roman"/>
          <w:sz w:val="22"/>
          <w:szCs w:val="22"/>
        </w:rPr>
        <w:t>The council is also charged with overseeing all curriculum matters. A chart of the organizational structure of the graduate tracks that are housed within the College of Pharmacy is shown below.</w:t>
      </w:r>
    </w:p>
    <w:p w14:paraId="5E59245B" w14:textId="77777777" w:rsidR="00C87E5C" w:rsidRDefault="00C87E5C" w:rsidP="00897B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p>
    <w:p w14:paraId="2218159C" w14:textId="77777777" w:rsidR="00C87E5C" w:rsidRDefault="00C87E5C" w:rsidP="00897B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p>
    <w:p w14:paraId="097285C6" w14:textId="4256A58C" w:rsidR="00C87E5C" w:rsidRDefault="00361302" w:rsidP="00897B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r w:rsidRPr="00143577">
        <w:drawing>
          <wp:inline distT="0" distB="0" distL="0" distR="0" wp14:anchorId="1119BBBC" wp14:editId="4E66AC89">
            <wp:extent cx="5122794" cy="4200525"/>
            <wp:effectExtent l="0" t="0" r="1905" b="0"/>
            <wp:docPr id="1376881340" name="Picture 1" descr="A diagram of a medical deg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881340" name="Picture 1" descr="A diagram of a medical degree&#10;&#10;Description automatically generated with medium confidence"/>
                    <pic:cNvPicPr/>
                  </pic:nvPicPr>
                  <pic:blipFill rotWithShape="1">
                    <a:blip r:embed="rId15"/>
                    <a:srcRect l="2084" t="3839"/>
                    <a:stretch/>
                  </pic:blipFill>
                  <pic:spPr bwMode="auto">
                    <a:xfrm>
                      <a:off x="0" y="0"/>
                      <a:ext cx="5139169" cy="4213952"/>
                    </a:xfrm>
                    <a:prstGeom prst="rect">
                      <a:avLst/>
                    </a:prstGeom>
                    <a:ln>
                      <a:noFill/>
                    </a:ln>
                    <a:extLst>
                      <a:ext uri="{53640926-AAD7-44D8-BBD7-CCE9431645EC}">
                        <a14:shadowObscured xmlns:a14="http://schemas.microsoft.com/office/drawing/2010/main"/>
                      </a:ext>
                    </a:extLst>
                  </pic:spPr>
                </pic:pic>
              </a:graphicData>
            </a:graphic>
          </wp:inline>
        </w:drawing>
      </w:r>
    </w:p>
    <w:p w14:paraId="6D8CE278" w14:textId="046FBC1B" w:rsidR="00050B41" w:rsidRDefault="00050B41" w:rsidP="00897B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p>
    <w:p w14:paraId="37A86728" w14:textId="77777777" w:rsidR="00050B41" w:rsidRDefault="00050B41" w:rsidP="00050B4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bookmarkStart w:id="212" w:name="_Toc298920694"/>
      <w:bookmarkStart w:id="213" w:name="_Toc298922267"/>
      <w:bookmarkStart w:id="214" w:name="_Toc299258426"/>
      <w:bookmarkStart w:id="215" w:name="_Toc299259121"/>
      <w:bookmarkStart w:id="216" w:name="_Toc301147036"/>
      <w:bookmarkStart w:id="217" w:name="_Toc301147189"/>
      <w:bookmarkStart w:id="218" w:name="_Toc301169706"/>
      <w:bookmarkStart w:id="219" w:name="_Toc301233862"/>
      <w:bookmarkStart w:id="220" w:name="_Toc301238956"/>
      <w:bookmarkStart w:id="221" w:name="_Toc301239395"/>
      <w:bookmarkStart w:id="222" w:name="_Toc333036383"/>
      <w:bookmarkStart w:id="223" w:name="_Toc333036515"/>
      <w:bookmarkStart w:id="224" w:name="_Toc333053085"/>
      <w:bookmarkStart w:id="225" w:name="_Toc333107662"/>
      <w:bookmarkStart w:id="226" w:name="_Toc333107796"/>
      <w:bookmarkStart w:id="227" w:name="_Toc363282590"/>
      <w:bookmarkStart w:id="228" w:name="_Toc363364122"/>
      <w:bookmarkStart w:id="229" w:name="_Toc363366826"/>
      <w:bookmarkStart w:id="230" w:name="_Toc363366956"/>
      <w:bookmarkStart w:id="231" w:name="_Toc363631100"/>
      <w:bookmarkStart w:id="232" w:name="_Toc363632355"/>
      <w:bookmarkStart w:id="233" w:name="_Toc364141673"/>
      <w:bookmarkStart w:id="234" w:name="_Toc364144864"/>
      <w:bookmarkStart w:id="235" w:name="_Toc395344075"/>
      <w:bookmarkStart w:id="236" w:name="_Toc395344292"/>
      <w:bookmarkStart w:id="237" w:name="_Toc395344440"/>
      <w:bookmarkStart w:id="238" w:name="_Toc395344818"/>
      <w:bookmarkStart w:id="239" w:name="_Toc396015709"/>
      <w:bookmarkStart w:id="240" w:name="_Toc421422222"/>
      <w:bookmarkStart w:id="241" w:name="_Toc421505187"/>
      <w:bookmarkStart w:id="242" w:name="_Toc423244162"/>
      <w:bookmarkStart w:id="243" w:name="_Toc426874019"/>
      <w:bookmarkStart w:id="244" w:name="_Toc426874196"/>
      <w:bookmarkStart w:id="245" w:name="_Toc426874544"/>
      <w:bookmarkStart w:id="246" w:name="_Toc427037850"/>
      <w:bookmarkStart w:id="247" w:name="_Toc456421602"/>
      <w:bookmarkStart w:id="248" w:name="_Toc456422643"/>
      <w:bookmarkStart w:id="249" w:name="_Toc456423656"/>
      <w:bookmarkStart w:id="250" w:name="_Toc456751154"/>
      <w:bookmarkStart w:id="251" w:name="_Toc487946654"/>
      <w:bookmarkStart w:id="252" w:name="_Toc487957753"/>
      <w:bookmarkStart w:id="253" w:name="_Toc518369607"/>
      <w:bookmarkStart w:id="254" w:name="_Toc518373464"/>
      <w:bookmarkStart w:id="255" w:name="_Toc518439762"/>
      <w:bookmarkStart w:id="256" w:name="_Toc85348485"/>
      <w:bookmarkStart w:id="257" w:name="_Toc85351142"/>
      <w:bookmarkStart w:id="258" w:name="_Toc85352928"/>
      <w:bookmarkStart w:id="259" w:name="_Toc85353738"/>
      <w:bookmarkStart w:id="260" w:name="_Toc85354079"/>
      <w:bookmarkStart w:id="261" w:name="_Toc85427465"/>
      <w:bookmarkStart w:id="262" w:name="_Toc85427928"/>
      <w:bookmarkStart w:id="263" w:name="_Toc85429282"/>
      <w:bookmarkStart w:id="264" w:name="_Toc272395241"/>
      <w:bookmarkStart w:id="265" w:name="_Toc300928689"/>
    </w:p>
    <w:p w14:paraId="7F5EDE4E" w14:textId="010C6610" w:rsidR="00050B41" w:rsidRPr="00E41970" w:rsidRDefault="00183A07" w:rsidP="00050B41">
      <w:pPr>
        <w:pStyle w:val="Heading10"/>
        <w:jc w:val="both"/>
      </w:pPr>
      <w:r w:rsidRPr="00050B41">
        <w:rPr>
          <w:szCs w:val="24"/>
        </w:rPr>
        <w:lastRenderedPageBreak/>
        <w:t>2.</w:t>
      </w:r>
      <w:r w:rsidR="00D41D7B" w:rsidRPr="00050B41">
        <w:rPr>
          <w:szCs w:val="24"/>
        </w:rPr>
        <w:t>3</w:t>
      </w:r>
      <w:r w:rsidR="00050B41">
        <w:rPr>
          <w:szCs w:val="24"/>
        </w:rPr>
        <w:t xml:space="preserve">    </w:t>
      </w:r>
      <w:r w:rsidR="00050B41">
        <w:t>Executive Committee on Pharmaceutical Sciences</w:t>
      </w:r>
    </w:p>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14:paraId="5EB96EB6" w14:textId="03713E01" w:rsidR="00E41970" w:rsidRDefault="00E41970" w:rsidP="00EE7E7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AD91210" w14:textId="7A2356CB" w:rsidR="00183A07" w:rsidRDefault="00183A07" w:rsidP="00EE7E7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7444A8">
        <w:rPr>
          <w:rFonts w:ascii="Times New Roman" w:hAnsi="Times New Roman"/>
          <w:sz w:val="22"/>
          <w:szCs w:val="22"/>
        </w:rPr>
        <w:t xml:space="preserve">The </w:t>
      </w:r>
      <w:r w:rsidR="00D6189C" w:rsidRPr="00F7314A">
        <w:rPr>
          <w:rFonts w:ascii="Times New Roman" w:hAnsi="Times New Roman"/>
          <w:sz w:val="22"/>
          <w:szCs w:val="22"/>
        </w:rPr>
        <w:t>Pharmaceutical Sciences</w:t>
      </w:r>
      <w:r w:rsidRPr="00F7314A">
        <w:rPr>
          <w:rFonts w:ascii="Times New Roman" w:hAnsi="Times New Roman"/>
          <w:sz w:val="22"/>
          <w:szCs w:val="22"/>
        </w:rPr>
        <w:t xml:space="preserve"> </w:t>
      </w:r>
      <w:r w:rsidR="00E047C9" w:rsidRPr="00F7314A">
        <w:rPr>
          <w:rFonts w:ascii="Times New Roman" w:hAnsi="Times New Roman"/>
          <w:sz w:val="22"/>
          <w:szCs w:val="22"/>
        </w:rPr>
        <w:t xml:space="preserve">Executive Committee </w:t>
      </w:r>
      <w:r w:rsidRPr="00F7314A">
        <w:rPr>
          <w:rFonts w:ascii="Times New Roman" w:hAnsi="Times New Roman"/>
          <w:sz w:val="22"/>
          <w:szCs w:val="22"/>
        </w:rPr>
        <w:t>consists of voting faculty members</w:t>
      </w:r>
      <w:r w:rsidR="00C239C7" w:rsidRPr="00F7314A">
        <w:rPr>
          <w:rFonts w:ascii="Times New Roman" w:hAnsi="Times New Roman"/>
          <w:sz w:val="22"/>
          <w:szCs w:val="22"/>
        </w:rPr>
        <w:t xml:space="preserve"> and</w:t>
      </w:r>
      <w:r w:rsidR="008C671C" w:rsidRPr="00F7314A">
        <w:rPr>
          <w:rFonts w:ascii="Times New Roman" w:hAnsi="Times New Roman"/>
          <w:sz w:val="22"/>
          <w:szCs w:val="22"/>
        </w:rPr>
        <w:t xml:space="preserve"> one non-voting program coordinator</w:t>
      </w:r>
      <w:r w:rsidR="001C610B" w:rsidRPr="00F7314A">
        <w:rPr>
          <w:rFonts w:ascii="Times New Roman" w:hAnsi="Times New Roman"/>
          <w:sz w:val="22"/>
          <w:szCs w:val="22"/>
        </w:rPr>
        <w:t xml:space="preserve">. </w:t>
      </w:r>
      <w:r w:rsidRPr="00F7314A">
        <w:rPr>
          <w:rFonts w:ascii="Times New Roman" w:hAnsi="Times New Roman"/>
          <w:sz w:val="22"/>
          <w:szCs w:val="22"/>
        </w:rPr>
        <w:t xml:space="preserve">The </w:t>
      </w:r>
      <w:r w:rsidR="00397D6C" w:rsidRPr="00F7314A">
        <w:rPr>
          <w:rFonts w:ascii="Times New Roman" w:hAnsi="Times New Roman"/>
          <w:sz w:val="22"/>
          <w:szCs w:val="22"/>
        </w:rPr>
        <w:t>Committee</w:t>
      </w:r>
      <w:r w:rsidRPr="00F7314A">
        <w:rPr>
          <w:rFonts w:ascii="Times New Roman" w:hAnsi="Times New Roman"/>
          <w:sz w:val="22"/>
          <w:szCs w:val="22"/>
        </w:rPr>
        <w:t xml:space="preserve"> formulates policies</w:t>
      </w:r>
      <w:r w:rsidR="00B05801" w:rsidRPr="00F7314A">
        <w:rPr>
          <w:rFonts w:ascii="Times New Roman" w:hAnsi="Times New Roman"/>
          <w:sz w:val="22"/>
          <w:szCs w:val="22"/>
        </w:rPr>
        <w:t>,</w:t>
      </w:r>
      <w:r w:rsidRPr="00F7314A">
        <w:rPr>
          <w:rFonts w:ascii="Times New Roman" w:hAnsi="Times New Roman"/>
          <w:sz w:val="22"/>
          <w:szCs w:val="22"/>
        </w:rPr>
        <w:t xml:space="preserve"> coordinates activities of the </w:t>
      </w:r>
      <w:r w:rsidR="00D6189C" w:rsidRPr="00F7314A">
        <w:rPr>
          <w:rFonts w:ascii="Times New Roman" w:hAnsi="Times New Roman"/>
          <w:sz w:val="22"/>
          <w:szCs w:val="22"/>
        </w:rPr>
        <w:t>Pharmaceutical Sciences</w:t>
      </w:r>
      <w:r w:rsidRPr="00F7314A">
        <w:rPr>
          <w:rFonts w:ascii="Times New Roman" w:hAnsi="Times New Roman"/>
          <w:sz w:val="22"/>
          <w:szCs w:val="22"/>
        </w:rPr>
        <w:t xml:space="preserve"> Program, evaluates </w:t>
      </w:r>
      <w:r w:rsidR="00B05801" w:rsidRPr="00F7314A">
        <w:rPr>
          <w:rFonts w:ascii="Times New Roman" w:hAnsi="Times New Roman"/>
          <w:sz w:val="22"/>
          <w:szCs w:val="22"/>
        </w:rPr>
        <w:t xml:space="preserve">student progress, considers curriculum matters, </w:t>
      </w:r>
      <w:r w:rsidRPr="00F7314A">
        <w:rPr>
          <w:rFonts w:ascii="Times New Roman" w:hAnsi="Times New Roman"/>
          <w:sz w:val="22"/>
          <w:szCs w:val="22"/>
        </w:rPr>
        <w:t xml:space="preserve">and </w:t>
      </w:r>
      <w:r w:rsidR="00B05801" w:rsidRPr="00F7314A">
        <w:rPr>
          <w:rFonts w:ascii="Times New Roman" w:hAnsi="Times New Roman"/>
          <w:sz w:val="22"/>
          <w:szCs w:val="22"/>
        </w:rPr>
        <w:t xml:space="preserve">evaluates and </w:t>
      </w:r>
      <w:r w:rsidRPr="00F7314A">
        <w:rPr>
          <w:rFonts w:ascii="Times New Roman" w:hAnsi="Times New Roman"/>
          <w:sz w:val="22"/>
          <w:szCs w:val="22"/>
        </w:rPr>
        <w:t>selects applicants for admission to the program.</w:t>
      </w:r>
    </w:p>
    <w:p w14:paraId="4496B067" w14:textId="77777777" w:rsidR="00C239C7" w:rsidRDefault="00C239C7" w:rsidP="00EE7E7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3FA28EC" w14:textId="77777777" w:rsidR="00DD525F" w:rsidRPr="00E41970" w:rsidRDefault="00B75277" w:rsidP="00EE7E72">
      <w:pPr>
        <w:pStyle w:val="Heading10"/>
        <w:jc w:val="both"/>
      </w:pPr>
      <w:bookmarkStart w:id="266" w:name="_Hlk108516913"/>
      <w:r w:rsidRPr="00E41970">
        <w:t>Continuing Committee Members</w:t>
      </w:r>
    </w:p>
    <w:bookmarkEnd w:id="266"/>
    <w:p w14:paraId="0F00C6D8" w14:textId="03683413" w:rsidR="00DD525F" w:rsidRDefault="00DD525F" w:rsidP="00EE7E72"/>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1527"/>
        <w:gridCol w:w="3474"/>
        <w:gridCol w:w="2520"/>
      </w:tblGrid>
      <w:tr w:rsidR="00DD525F" w:rsidRPr="009C0C00" w14:paraId="45669E05" w14:textId="77777777" w:rsidTr="009C0C00">
        <w:trPr>
          <w:jc w:val="center"/>
        </w:trPr>
        <w:tc>
          <w:tcPr>
            <w:tcW w:w="2668" w:type="dxa"/>
          </w:tcPr>
          <w:p w14:paraId="2BD90F88" w14:textId="77777777" w:rsidR="00DD525F" w:rsidRPr="009C0C00" w:rsidRDefault="00DD525F" w:rsidP="00EE7E72">
            <w:pPr>
              <w:rPr>
                <w:sz w:val="22"/>
                <w:szCs w:val="22"/>
              </w:rPr>
            </w:pPr>
            <w:r w:rsidRPr="009C0C00">
              <w:rPr>
                <w:sz w:val="22"/>
                <w:szCs w:val="22"/>
              </w:rPr>
              <w:t>Name</w:t>
            </w:r>
          </w:p>
        </w:tc>
        <w:tc>
          <w:tcPr>
            <w:tcW w:w="1527" w:type="dxa"/>
          </w:tcPr>
          <w:p w14:paraId="41359DB0" w14:textId="77777777" w:rsidR="00DD525F" w:rsidRPr="009C0C00" w:rsidRDefault="00DD525F" w:rsidP="00EE7E72">
            <w:pPr>
              <w:rPr>
                <w:sz w:val="22"/>
                <w:szCs w:val="22"/>
              </w:rPr>
            </w:pPr>
            <w:r w:rsidRPr="009C0C00">
              <w:rPr>
                <w:sz w:val="22"/>
                <w:szCs w:val="22"/>
              </w:rPr>
              <w:t>Phone</w:t>
            </w:r>
          </w:p>
        </w:tc>
        <w:tc>
          <w:tcPr>
            <w:tcW w:w="3474" w:type="dxa"/>
          </w:tcPr>
          <w:p w14:paraId="40EF3524" w14:textId="77777777" w:rsidR="00DD525F" w:rsidRPr="009C0C00" w:rsidRDefault="00DD525F" w:rsidP="00EE7E72">
            <w:pPr>
              <w:rPr>
                <w:sz w:val="22"/>
                <w:szCs w:val="22"/>
              </w:rPr>
            </w:pPr>
            <w:r w:rsidRPr="009C0C00">
              <w:rPr>
                <w:sz w:val="22"/>
                <w:szCs w:val="22"/>
              </w:rPr>
              <w:t>Email</w:t>
            </w:r>
          </w:p>
        </w:tc>
        <w:tc>
          <w:tcPr>
            <w:tcW w:w="2520" w:type="dxa"/>
          </w:tcPr>
          <w:p w14:paraId="33D67581" w14:textId="77777777" w:rsidR="00DD525F" w:rsidRPr="009C0C00" w:rsidRDefault="00DD525F" w:rsidP="00EE7E72">
            <w:pPr>
              <w:rPr>
                <w:sz w:val="22"/>
                <w:szCs w:val="22"/>
              </w:rPr>
            </w:pPr>
            <w:r w:rsidRPr="009C0C00">
              <w:rPr>
                <w:sz w:val="22"/>
                <w:szCs w:val="22"/>
              </w:rPr>
              <w:t>Room</w:t>
            </w:r>
          </w:p>
        </w:tc>
      </w:tr>
      <w:tr w:rsidR="00DD525F" w:rsidRPr="009C0C00" w14:paraId="688720B9" w14:textId="77777777" w:rsidTr="009C0C00">
        <w:trPr>
          <w:jc w:val="center"/>
        </w:trPr>
        <w:tc>
          <w:tcPr>
            <w:tcW w:w="2668" w:type="dxa"/>
          </w:tcPr>
          <w:p w14:paraId="0CC8FC96" w14:textId="66C3A31C" w:rsidR="00DD525F" w:rsidRPr="009C0C00" w:rsidRDefault="00D6189C" w:rsidP="00EE7E72">
            <w:pPr>
              <w:rPr>
                <w:b/>
                <w:sz w:val="22"/>
                <w:szCs w:val="22"/>
              </w:rPr>
            </w:pPr>
            <w:r>
              <w:rPr>
                <w:sz w:val="22"/>
                <w:szCs w:val="22"/>
              </w:rPr>
              <w:t>Yin Chen</w:t>
            </w:r>
            <w:r w:rsidR="00B875F2">
              <w:rPr>
                <w:sz w:val="22"/>
                <w:szCs w:val="22"/>
              </w:rPr>
              <w:t>, PhD</w:t>
            </w:r>
            <w:r w:rsidR="00B370AB" w:rsidRPr="009C0C00">
              <w:rPr>
                <w:b/>
                <w:sz w:val="22"/>
                <w:szCs w:val="22"/>
              </w:rPr>
              <w:t xml:space="preserve"> </w:t>
            </w:r>
            <w:r w:rsidR="00DD525F" w:rsidRPr="009C0C00">
              <w:rPr>
                <w:b/>
                <w:sz w:val="22"/>
                <w:szCs w:val="22"/>
              </w:rPr>
              <w:t>Program Track Director</w:t>
            </w:r>
          </w:p>
        </w:tc>
        <w:tc>
          <w:tcPr>
            <w:tcW w:w="1527" w:type="dxa"/>
          </w:tcPr>
          <w:p w14:paraId="158EC702" w14:textId="5223B666" w:rsidR="00DD525F" w:rsidRPr="009C0C00" w:rsidRDefault="00D6189C" w:rsidP="00EE7E72">
            <w:pPr>
              <w:rPr>
                <w:sz w:val="22"/>
                <w:szCs w:val="22"/>
              </w:rPr>
            </w:pPr>
            <w:r>
              <w:rPr>
                <w:sz w:val="22"/>
                <w:szCs w:val="22"/>
              </w:rPr>
              <w:t>520-626-4715</w:t>
            </w:r>
          </w:p>
        </w:tc>
        <w:tc>
          <w:tcPr>
            <w:tcW w:w="3474" w:type="dxa"/>
          </w:tcPr>
          <w:p w14:paraId="21755A44" w14:textId="7B8BAEF4" w:rsidR="00DD525F" w:rsidRPr="009C0C00" w:rsidRDefault="00D6189C" w:rsidP="00EE7E72">
            <w:pPr>
              <w:rPr>
                <w:sz w:val="22"/>
                <w:szCs w:val="22"/>
              </w:rPr>
            </w:pPr>
            <w:r>
              <w:rPr>
                <w:sz w:val="22"/>
                <w:szCs w:val="22"/>
              </w:rPr>
              <w:t>ychen@pharmacy.arizona.edu</w:t>
            </w:r>
          </w:p>
        </w:tc>
        <w:tc>
          <w:tcPr>
            <w:tcW w:w="2520" w:type="dxa"/>
          </w:tcPr>
          <w:p w14:paraId="2E14A192" w14:textId="0B2966C2" w:rsidR="00DD525F" w:rsidRPr="009C0C00" w:rsidRDefault="00D6189C" w:rsidP="00EE7E72">
            <w:pPr>
              <w:rPr>
                <w:sz w:val="22"/>
                <w:szCs w:val="22"/>
              </w:rPr>
            </w:pPr>
            <w:r>
              <w:rPr>
                <w:sz w:val="22"/>
                <w:szCs w:val="22"/>
              </w:rPr>
              <w:t>Pharmacy 232</w:t>
            </w:r>
          </w:p>
        </w:tc>
      </w:tr>
      <w:tr w:rsidR="00280775" w:rsidRPr="009C0C00" w14:paraId="28132A38" w14:textId="77777777" w:rsidTr="009C0C00">
        <w:trPr>
          <w:jc w:val="center"/>
        </w:trPr>
        <w:tc>
          <w:tcPr>
            <w:tcW w:w="2668" w:type="dxa"/>
          </w:tcPr>
          <w:p w14:paraId="22FF4C60" w14:textId="3E06E670" w:rsidR="00280775" w:rsidRDefault="00C67542">
            <w:pPr>
              <w:rPr>
                <w:sz w:val="22"/>
                <w:szCs w:val="22"/>
              </w:rPr>
            </w:pPr>
            <w:r>
              <w:rPr>
                <w:sz w:val="22"/>
                <w:szCs w:val="22"/>
              </w:rPr>
              <w:t>D</w:t>
            </w:r>
            <w:r w:rsidR="00E7563F">
              <w:rPr>
                <w:sz w:val="22"/>
                <w:szCs w:val="22"/>
              </w:rPr>
              <w:t>aekyu Sun</w:t>
            </w:r>
            <w:r w:rsidR="00171217">
              <w:rPr>
                <w:sz w:val="22"/>
                <w:szCs w:val="22"/>
              </w:rPr>
              <w:t>, PhD</w:t>
            </w:r>
          </w:p>
        </w:tc>
        <w:tc>
          <w:tcPr>
            <w:tcW w:w="1527" w:type="dxa"/>
          </w:tcPr>
          <w:p w14:paraId="3721B952" w14:textId="29C3370C" w:rsidR="00280775" w:rsidRDefault="00171217">
            <w:pPr>
              <w:rPr>
                <w:sz w:val="22"/>
                <w:szCs w:val="22"/>
              </w:rPr>
            </w:pPr>
            <w:r>
              <w:rPr>
                <w:sz w:val="22"/>
                <w:szCs w:val="22"/>
              </w:rPr>
              <w:t>520-626-</w:t>
            </w:r>
            <w:r w:rsidR="00974F6F">
              <w:rPr>
                <w:sz w:val="22"/>
                <w:szCs w:val="22"/>
              </w:rPr>
              <w:t>0323</w:t>
            </w:r>
          </w:p>
        </w:tc>
        <w:tc>
          <w:tcPr>
            <w:tcW w:w="3474" w:type="dxa"/>
          </w:tcPr>
          <w:p w14:paraId="23CF4C58" w14:textId="27C36823" w:rsidR="00280775" w:rsidRDefault="00E7563F">
            <w:pPr>
              <w:rPr>
                <w:sz w:val="22"/>
                <w:szCs w:val="22"/>
              </w:rPr>
            </w:pPr>
            <w:r w:rsidRPr="00E7563F">
              <w:t>sun@pharmacy.arizona.edu</w:t>
            </w:r>
          </w:p>
        </w:tc>
        <w:tc>
          <w:tcPr>
            <w:tcW w:w="2520" w:type="dxa"/>
          </w:tcPr>
          <w:p w14:paraId="62B07F5E" w14:textId="0C904E5C" w:rsidR="00280775" w:rsidRPr="009C0C00" w:rsidRDefault="00E7563F" w:rsidP="00EE7E72">
            <w:pPr>
              <w:rPr>
                <w:sz w:val="22"/>
                <w:szCs w:val="22"/>
              </w:rPr>
            </w:pPr>
            <w:r>
              <w:rPr>
                <w:sz w:val="22"/>
                <w:szCs w:val="22"/>
              </w:rPr>
              <w:t>Pharmacy 234</w:t>
            </w:r>
          </w:p>
        </w:tc>
      </w:tr>
      <w:tr w:rsidR="00DD525F" w:rsidRPr="009C0C00" w14:paraId="4D337689" w14:textId="77777777" w:rsidTr="009C0C00">
        <w:trPr>
          <w:jc w:val="center"/>
        </w:trPr>
        <w:tc>
          <w:tcPr>
            <w:tcW w:w="2668" w:type="dxa"/>
          </w:tcPr>
          <w:p w14:paraId="02475D7F" w14:textId="58E3E04F" w:rsidR="00DD525F" w:rsidRPr="009C0C00" w:rsidRDefault="00171217" w:rsidP="00EE7E72">
            <w:pPr>
              <w:rPr>
                <w:sz w:val="22"/>
                <w:szCs w:val="22"/>
              </w:rPr>
            </w:pPr>
            <w:r>
              <w:rPr>
                <w:sz w:val="22"/>
                <w:szCs w:val="22"/>
              </w:rPr>
              <w:t>Samuel Yalkowsky</w:t>
            </w:r>
            <w:r w:rsidR="00B875F2">
              <w:rPr>
                <w:sz w:val="22"/>
                <w:szCs w:val="22"/>
              </w:rPr>
              <w:t>, PhD</w:t>
            </w:r>
          </w:p>
        </w:tc>
        <w:tc>
          <w:tcPr>
            <w:tcW w:w="1527" w:type="dxa"/>
          </w:tcPr>
          <w:p w14:paraId="06DA78A1" w14:textId="548BD953" w:rsidR="00DD525F" w:rsidRPr="009C0C00" w:rsidRDefault="00171217">
            <w:pPr>
              <w:rPr>
                <w:sz w:val="22"/>
                <w:szCs w:val="22"/>
              </w:rPr>
            </w:pPr>
            <w:r>
              <w:rPr>
                <w:sz w:val="22"/>
                <w:szCs w:val="22"/>
              </w:rPr>
              <w:t>520-626-1289</w:t>
            </w:r>
          </w:p>
        </w:tc>
        <w:tc>
          <w:tcPr>
            <w:tcW w:w="3474" w:type="dxa"/>
          </w:tcPr>
          <w:p w14:paraId="06526168" w14:textId="795B7BF5" w:rsidR="00DD525F" w:rsidRPr="009C0C00" w:rsidRDefault="00F52908">
            <w:pPr>
              <w:rPr>
                <w:sz w:val="22"/>
                <w:szCs w:val="22"/>
              </w:rPr>
            </w:pPr>
            <w:r w:rsidRPr="00F7314A">
              <w:t>yalkowsky@pharmacy.arizona.edu</w:t>
            </w:r>
          </w:p>
        </w:tc>
        <w:tc>
          <w:tcPr>
            <w:tcW w:w="2520" w:type="dxa"/>
          </w:tcPr>
          <w:p w14:paraId="216F7DA2" w14:textId="5203B114" w:rsidR="00DD525F" w:rsidRPr="009C0C00" w:rsidRDefault="00171217" w:rsidP="00EE7E72">
            <w:pPr>
              <w:rPr>
                <w:sz w:val="22"/>
                <w:szCs w:val="22"/>
              </w:rPr>
            </w:pPr>
            <w:r>
              <w:rPr>
                <w:sz w:val="22"/>
                <w:szCs w:val="22"/>
              </w:rPr>
              <w:t>Pharmacy 426a</w:t>
            </w:r>
          </w:p>
        </w:tc>
      </w:tr>
    </w:tbl>
    <w:p w14:paraId="7C51D11C" w14:textId="042385D9" w:rsidR="00DA31AC" w:rsidRDefault="00DA31AC" w:rsidP="00EE7E72">
      <w:pPr>
        <w:pStyle w:val="Heading10"/>
        <w:jc w:val="both"/>
      </w:pPr>
      <w:bookmarkStart w:id="267" w:name="_Toc298920695"/>
      <w:bookmarkStart w:id="268" w:name="_Toc298922268"/>
      <w:bookmarkStart w:id="269" w:name="_Toc299258427"/>
      <w:bookmarkStart w:id="270" w:name="_Toc299259122"/>
      <w:bookmarkStart w:id="271" w:name="_Toc301147037"/>
      <w:bookmarkStart w:id="272" w:name="_Toc301147190"/>
      <w:bookmarkStart w:id="273" w:name="_Toc301169707"/>
      <w:bookmarkStart w:id="274" w:name="_Toc301233863"/>
      <w:bookmarkStart w:id="275" w:name="_Toc301238957"/>
      <w:bookmarkStart w:id="276" w:name="_Toc301239396"/>
      <w:bookmarkStart w:id="277" w:name="_Toc333036384"/>
      <w:bookmarkStart w:id="278" w:name="_Toc333036516"/>
      <w:bookmarkStart w:id="279" w:name="_Toc333053086"/>
      <w:bookmarkStart w:id="280" w:name="_Toc333107663"/>
      <w:bookmarkStart w:id="281" w:name="_Toc333107797"/>
      <w:bookmarkStart w:id="282" w:name="_Toc363282591"/>
      <w:bookmarkStart w:id="283" w:name="_Toc363364123"/>
      <w:bookmarkStart w:id="284" w:name="_Toc363366827"/>
      <w:bookmarkStart w:id="285" w:name="_Toc363366957"/>
      <w:bookmarkStart w:id="286" w:name="_Toc363631101"/>
      <w:bookmarkStart w:id="287" w:name="_Toc363632356"/>
      <w:bookmarkStart w:id="288" w:name="_Toc364141674"/>
      <w:bookmarkStart w:id="289" w:name="_Toc364144865"/>
      <w:bookmarkStart w:id="290" w:name="_Toc395344076"/>
      <w:bookmarkStart w:id="291" w:name="_Toc395344293"/>
      <w:bookmarkStart w:id="292" w:name="_Toc395344441"/>
      <w:bookmarkStart w:id="293" w:name="_Toc395344819"/>
      <w:bookmarkStart w:id="294" w:name="_Toc396015710"/>
      <w:bookmarkStart w:id="295" w:name="_Toc421422223"/>
      <w:bookmarkStart w:id="296" w:name="_Toc421505188"/>
      <w:bookmarkStart w:id="297" w:name="_Toc423244163"/>
      <w:bookmarkStart w:id="298" w:name="_Toc426874020"/>
      <w:bookmarkStart w:id="299" w:name="_Toc426874197"/>
      <w:bookmarkStart w:id="300" w:name="_Toc426874545"/>
      <w:bookmarkStart w:id="301" w:name="_Toc427037851"/>
      <w:bookmarkStart w:id="302" w:name="_Toc456421603"/>
      <w:bookmarkStart w:id="303" w:name="_Toc456422644"/>
      <w:bookmarkStart w:id="304" w:name="_Toc456423657"/>
      <w:bookmarkStart w:id="305" w:name="_Toc456751155"/>
      <w:bookmarkStart w:id="306" w:name="_Toc487946655"/>
      <w:bookmarkStart w:id="307" w:name="_Toc487957754"/>
      <w:bookmarkStart w:id="308" w:name="_Toc518369608"/>
      <w:bookmarkStart w:id="309" w:name="_Toc518373465"/>
      <w:bookmarkStart w:id="310" w:name="_Toc518439763"/>
      <w:bookmarkStart w:id="311" w:name="_Toc85348486"/>
      <w:bookmarkStart w:id="312" w:name="_Toc85351143"/>
      <w:bookmarkStart w:id="313" w:name="_Toc85352929"/>
      <w:bookmarkStart w:id="314" w:name="_Toc85353739"/>
      <w:bookmarkStart w:id="315" w:name="_Toc85354080"/>
      <w:bookmarkStart w:id="316" w:name="_Toc85427466"/>
      <w:bookmarkStart w:id="317" w:name="_Toc85427929"/>
      <w:bookmarkStart w:id="318" w:name="_Toc85429283"/>
      <w:bookmarkStart w:id="319" w:name="_Toc272395242"/>
      <w:bookmarkStart w:id="320" w:name="_Toc300928690"/>
    </w:p>
    <w:p w14:paraId="69D01D59" w14:textId="0F8CC793" w:rsidR="00183A07" w:rsidRDefault="00D41D7B" w:rsidP="00EE7E72">
      <w:pPr>
        <w:pStyle w:val="Heading10"/>
        <w:jc w:val="both"/>
      </w:pPr>
      <w:r>
        <w:t>2.4</w:t>
      </w:r>
      <w:r w:rsidR="00183A07">
        <w:tab/>
        <w:t>Graduate Student Representatives</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7002DB09" w14:textId="49759FCA" w:rsidR="00E41970" w:rsidRDefault="00E41970" w:rsidP="00EE7E7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899E434" w14:textId="24B784C8" w:rsidR="00183A07" w:rsidRPr="007444A8" w:rsidRDefault="00B75277" w:rsidP="00EE7E7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2"/>
          <w:szCs w:val="22"/>
        </w:rPr>
      </w:pPr>
      <w:r w:rsidRPr="00F7314A">
        <w:rPr>
          <w:rFonts w:ascii="Times New Roman" w:hAnsi="Times New Roman"/>
          <w:sz w:val="22"/>
          <w:szCs w:val="22"/>
        </w:rPr>
        <w:t xml:space="preserve">A </w:t>
      </w:r>
      <w:r w:rsidR="001C610B" w:rsidRPr="00F7314A">
        <w:rPr>
          <w:rFonts w:ascii="Times New Roman" w:hAnsi="Times New Roman"/>
          <w:sz w:val="22"/>
          <w:szCs w:val="22"/>
        </w:rPr>
        <w:t>G</w:t>
      </w:r>
      <w:r w:rsidR="00183A07" w:rsidRPr="00F7314A">
        <w:rPr>
          <w:rFonts w:ascii="Times New Roman" w:hAnsi="Times New Roman"/>
          <w:sz w:val="22"/>
          <w:szCs w:val="22"/>
        </w:rPr>
        <w:t>raduate student representative</w:t>
      </w:r>
      <w:r w:rsidRPr="00F7314A">
        <w:rPr>
          <w:rFonts w:ascii="Times New Roman" w:hAnsi="Times New Roman"/>
          <w:sz w:val="22"/>
          <w:szCs w:val="22"/>
        </w:rPr>
        <w:t xml:space="preserve"> is </w:t>
      </w:r>
      <w:r w:rsidR="00183A07" w:rsidRPr="00F7314A">
        <w:rPr>
          <w:rFonts w:ascii="Times New Roman" w:hAnsi="Times New Roman"/>
          <w:sz w:val="22"/>
          <w:szCs w:val="22"/>
        </w:rPr>
        <w:t xml:space="preserve">elected by the graduate student body of the Program in </w:t>
      </w:r>
      <w:r w:rsidR="00D6189C" w:rsidRPr="00F7314A">
        <w:rPr>
          <w:rFonts w:ascii="Times New Roman" w:hAnsi="Times New Roman"/>
          <w:sz w:val="22"/>
          <w:szCs w:val="22"/>
        </w:rPr>
        <w:t>Pharmaceutical Sciences</w:t>
      </w:r>
      <w:r w:rsidR="00183A07" w:rsidRPr="00F7314A">
        <w:rPr>
          <w:rFonts w:ascii="Times New Roman" w:hAnsi="Times New Roman"/>
          <w:sz w:val="22"/>
          <w:szCs w:val="22"/>
        </w:rPr>
        <w:t xml:space="preserve"> </w:t>
      </w:r>
      <w:r w:rsidR="00C6045E" w:rsidRPr="00F7314A">
        <w:rPr>
          <w:rFonts w:ascii="Times New Roman" w:hAnsi="Times New Roman"/>
          <w:sz w:val="22"/>
          <w:szCs w:val="22"/>
        </w:rPr>
        <w:t>for</w:t>
      </w:r>
      <w:r w:rsidRPr="00F7314A">
        <w:rPr>
          <w:rFonts w:ascii="Times New Roman" w:hAnsi="Times New Roman"/>
          <w:sz w:val="22"/>
          <w:szCs w:val="22"/>
        </w:rPr>
        <w:t xml:space="preserve"> a </w:t>
      </w:r>
      <w:r w:rsidR="00C129DD" w:rsidRPr="00F7314A">
        <w:rPr>
          <w:rFonts w:ascii="Times New Roman" w:hAnsi="Times New Roman"/>
          <w:sz w:val="22"/>
          <w:szCs w:val="22"/>
        </w:rPr>
        <w:t>one and a half year</w:t>
      </w:r>
      <w:r w:rsidRPr="00F7314A">
        <w:rPr>
          <w:rFonts w:ascii="Times New Roman" w:hAnsi="Times New Roman"/>
          <w:sz w:val="22"/>
          <w:szCs w:val="22"/>
        </w:rPr>
        <w:t>-</w:t>
      </w:r>
      <w:r w:rsidR="00C6045E" w:rsidRPr="00F7314A">
        <w:rPr>
          <w:rFonts w:ascii="Times New Roman" w:hAnsi="Times New Roman"/>
          <w:sz w:val="22"/>
          <w:szCs w:val="22"/>
        </w:rPr>
        <w:t>term</w:t>
      </w:r>
      <w:r w:rsidR="001C610B" w:rsidRPr="00F7314A">
        <w:rPr>
          <w:rFonts w:ascii="Times New Roman" w:hAnsi="Times New Roman"/>
          <w:sz w:val="22"/>
          <w:szCs w:val="22"/>
        </w:rPr>
        <w:t>.</w:t>
      </w:r>
      <w:r w:rsidR="00183A07" w:rsidRPr="00F7314A">
        <w:rPr>
          <w:rFonts w:ascii="Times New Roman" w:hAnsi="Times New Roman"/>
          <w:sz w:val="22"/>
          <w:szCs w:val="22"/>
        </w:rPr>
        <w:t xml:space="preserve">  The representatives serve as an official liaison between the students and faculty of the Program</w:t>
      </w:r>
      <w:r w:rsidR="004A1A88" w:rsidRPr="00F7314A">
        <w:rPr>
          <w:rFonts w:ascii="Times New Roman" w:hAnsi="Times New Roman"/>
          <w:sz w:val="22"/>
          <w:szCs w:val="22"/>
        </w:rPr>
        <w:t>.  The</w:t>
      </w:r>
      <w:r w:rsidR="00183A07" w:rsidRPr="00F7314A">
        <w:rPr>
          <w:rFonts w:ascii="Times New Roman" w:hAnsi="Times New Roman"/>
          <w:sz w:val="22"/>
          <w:szCs w:val="22"/>
        </w:rPr>
        <w:t xml:space="preserve"> representative </w:t>
      </w:r>
      <w:r w:rsidR="004A1A88" w:rsidRPr="00F7314A">
        <w:rPr>
          <w:rFonts w:ascii="Times New Roman" w:hAnsi="Times New Roman"/>
          <w:sz w:val="22"/>
          <w:szCs w:val="22"/>
        </w:rPr>
        <w:t>is</w:t>
      </w:r>
      <w:r w:rsidR="00183A07" w:rsidRPr="00F7314A">
        <w:rPr>
          <w:rFonts w:ascii="Times New Roman" w:hAnsi="Times New Roman"/>
          <w:sz w:val="22"/>
          <w:szCs w:val="22"/>
        </w:rPr>
        <w:t xml:space="preserve"> a non-voting member of the Executive </w:t>
      </w:r>
      <w:r w:rsidR="00397D6C" w:rsidRPr="00F7314A">
        <w:rPr>
          <w:rFonts w:ascii="Times New Roman" w:hAnsi="Times New Roman"/>
          <w:sz w:val="22"/>
          <w:szCs w:val="22"/>
        </w:rPr>
        <w:t>Committee</w:t>
      </w:r>
      <w:r w:rsidR="00183A07" w:rsidRPr="00F7314A">
        <w:rPr>
          <w:rFonts w:ascii="Times New Roman" w:hAnsi="Times New Roman"/>
          <w:sz w:val="22"/>
          <w:szCs w:val="22"/>
        </w:rPr>
        <w:t>.  The representatives are responsible for organizing graduate student participation in Program endeavors, as well as serving on Program committees in an advisory capacity.  Each student should seriously consider his/her choice for the graduate student representative(s) in order to maintain an effective student voice in Program issues.</w:t>
      </w:r>
    </w:p>
    <w:p w14:paraId="02D46328" w14:textId="77777777" w:rsidR="00183A07" w:rsidRDefault="00183A0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14:paraId="28EC94DA" w14:textId="4255922A" w:rsidR="00183A07" w:rsidRDefault="00D41D7B" w:rsidP="00EE7E72">
      <w:pPr>
        <w:pStyle w:val="Heading10"/>
        <w:jc w:val="both"/>
      </w:pPr>
      <w:bookmarkStart w:id="321" w:name="_Toc298920697"/>
      <w:bookmarkStart w:id="322" w:name="_Toc298922270"/>
      <w:bookmarkStart w:id="323" w:name="_Toc299258429"/>
      <w:bookmarkStart w:id="324" w:name="_Toc299259124"/>
      <w:bookmarkStart w:id="325" w:name="_Toc301147039"/>
      <w:bookmarkStart w:id="326" w:name="_Toc301147192"/>
      <w:bookmarkStart w:id="327" w:name="_Toc301169709"/>
      <w:bookmarkStart w:id="328" w:name="_Toc301233865"/>
      <w:bookmarkStart w:id="329" w:name="_Toc301238959"/>
      <w:bookmarkStart w:id="330" w:name="_Toc301239398"/>
      <w:bookmarkStart w:id="331" w:name="_Toc333036386"/>
      <w:bookmarkStart w:id="332" w:name="_Toc333036518"/>
      <w:bookmarkStart w:id="333" w:name="_Toc333053088"/>
      <w:bookmarkStart w:id="334" w:name="_Toc333107665"/>
      <w:bookmarkStart w:id="335" w:name="_Toc333107799"/>
      <w:bookmarkStart w:id="336" w:name="_Toc363282593"/>
      <w:bookmarkStart w:id="337" w:name="_Toc363364125"/>
      <w:bookmarkStart w:id="338" w:name="_Toc363366829"/>
      <w:bookmarkStart w:id="339" w:name="_Toc363366959"/>
      <w:bookmarkStart w:id="340" w:name="_Toc363631103"/>
      <w:bookmarkStart w:id="341" w:name="_Toc363632358"/>
      <w:bookmarkStart w:id="342" w:name="_Toc364141676"/>
      <w:bookmarkStart w:id="343" w:name="_Toc364144867"/>
      <w:bookmarkStart w:id="344" w:name="_Toc395344078"/>
      <w:bookmarkStart w:id="345" w:name="_Toc395344295"/>
      <w:bookmarkStart w:id="346" w:name="_Toc395344443"/>
      <w:bookmarkStart w:id="347" w:name="_Toc395344821"/>
      <w:bookmarkStart w:id="348" w:name="_Toc396015712"/>
      <w:bookmarkStart w:id="349" w:name="_Toc421422225"/>
      <w:bookmarkStart w:id="350" w:name="_Toc421505190"/>
      <w:bookmarkStart w:id="351" w:name="_Toc423244165"/>
      <w:bookmarkStart w:id="352" w:name="_Toc426874022"/>
      <w:bookmarkStart w:id="353" w:name="_Toc426874199"/>
      <w:bookmarkStart w:id="354" w:name="_Toc426874547"/>
      <w:bookmarkStart w:id="355" w:name="_Toc427037853"/>
      <w:bookmarkStart w:id="356" w:name="_Toc456421605"/>
      <w:bookmarkStart w:id="357" w:name="_Toc456422646"/>
      <w:bookmarkStart w:id="358" w:name="_Toc456423659"/>
      <w:bookmarkStart w:id="359" w:name="_Toc456751157"/>
      <w:bookmarkStart w:id="360" w:name="_Toc487946657"/>
      <w:bookmarkStart w:id="361" w:name="_Toc487957756"/>
      <w:bookmarkStart w:id="362" w:name="_Toc518369610"/>
      <w:bookmarkStart w:id="363" w:name="_Toc518373467"/>
      <w:bookmarkStart w:id="364" w:name="_Toc518439765"/>
      <w:bookmarkStart w:id="365" w:name="_Toc85348488"/>
      <w:bookmarkStart w:id="366" w:name="_Toc85351145"/>
      <w:bookmarkStart w:id="367" w:name="_Toc85352931"/>
      <w:bookmarkStart w:id="368" w:name="_Toc85353741"/>
      <w:bookmarkStart w:id="369" w:name="_Toc85354082"/>
      <w:bookmarkStart w:id="370" w:name="_Toc85427468"/>
      <w:bookmarkStart w:id="371" w:name="_Toc85427931"/>
      <w:bookmarkStart w:id="372" w:name="_Toc85429285"/>
      <w:bookmarkStart w:id="373" w:name="_Toc272395243"/>
      <w:bookmarkStart w:id="374" w:name="_Toc300928691"/>
      <w:r w:rsidRPr="00124D4D">
        <w:t>2.</w:t>
      </w:r>
      <w:r w:rsidR="00947414" w:rsidRPr="00124D4D">
        <w:t>5</w:t>
      </w:r>
      <w:r w:rsidR="00183A07" w:rsidRPr="00124D4D">
        <w:tab/>
        <w:t>Participating Faculty</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00823A2C" w:rsidRPr="00124D4D">
        <w:t xml:space="preserve"> for MSPS Program</w:t>
      </w:r>
    </w:p>
    <w:p w14:paraId="17174631" w14:textId="77777777" w:rsidR="00E41970" w:rsidRDefault="00E419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2EC8BDB" w14:textId="79D7ED3B" w:rsidR="00183A07" w:rsidRPr="007444A8" w:rsidRDefault="00183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7444A8">
        <w:rPr>
          <w:rFonts w:ascii="Times New Roman" w:hAnsi="Times New Roman"/>
          <w:sz w:val="22"/>
          <w:szCs w:val="22"/>
        </w:rPr>
        <w:t xml:space="preserve">The following is a list of full and associate faculty </w:t>
      </w:r>
      <w:r w:rsidR="00D6189C">
        <w:rPr>
          <w:rFonts w:ascii="Times New Roman" w:hAnsi="Times New Roman"/>
          <w:sz w:val="22"/>
          <w:szCs w:val="22"/>
        </w:rPr>
        <w:t>within the Department</w:t>
      </w:r>
      <w:r w:rsidRPr="007444A8">
        <w:rPr>
          <w:rFonts w:ascii="Times New Roman" w:hAnsi="Times New Roman"/>
          <w:sz w:val="22"/>
          <w:szCs w:val="22"/>
        </w:rPr>
        <w:t xml:space="preserve">.  </w:t>
      </w:r>
    </w:p>
    <w:p w14:paraId="54EF39D3" w14:textId="77777777" w:rsidR="001A30A9" w:rsidRPr="007444A8" w:rsidRDefault="001A30A9">
      <w:pPr>
        <w:pStyle w:val="BodyTextIndent"/>
        <w:tabs>
          <w:tab w:val="left" w:pos="360"/>
        </w:tabs>
        <w:suppressAutoHyphens w:val="0"/>
        <w:spacing w:line="240" w:lineRule="exact"/>
        <w:ind w:left="0"/>
        <w:rPr>
          <w:rFonts w:ascii="Tms Rmn" w:eastAsia="MS Mincho" w:hAnsi="Tms Rmn"/>
          <w:b/>
          <w:sz w:val="22"/>
          <w:szCs w:val="22"/>
        </w:rPr>
      </w:pPr>
    </w:p>
    <w:p w14:paraId="6A89312C" w14:textId="1A32EF20" w:rsidR="00B73054" w:rsidRPr="007D6312" w:rsidRDefault="00B73054">
      <w:pPr>
        <w:rPr>
          <w:b/>
          <w:sz w:val="22"/>
          <w:szCs w:val="22"/>
        </w:rPr>
      </w:pPr>
      <w:r w:rsidRPr="007D6312">
        <w:rPr>
          <w:b/>
          <w:sz w:val="22"/>
          <w:szCs w:val="22"/>
        </w:rPr>
        <w:t xml:space="preserve">Chen, Yin, </w:t>
      </w:r>
      <w:r>
        <w:rPr>
          <w:b/>
          <w:sz w:val="22"/>
          <w:szCs w:val="22"/>
        </w:rPr>
        <w:t>PhD</w:t>
      </w:r>
      <w:r w:rsidRPr="007D6312">
        <w:rPr>
          <w:b/>
          <w:sz w:val="22"/>
          <w:szCs w:val="22"/>
        </w:rPr>
        <w:t xml:space="preserve">, Professor, </w:t>
      </w:r>
      <w:r>
        <w:rPr>
          <w:b/>
          <w:sz w:val="22"/>
          <w:szCs w:val="22"/>
        </w:rPr>
        <w:t>Pharmacology and Toxicology</w:t>
      </w:r>
      <w:r w:rsidR="003C45B6">
        <w:rPr>
          <w:b/>
          <w:sz w:val="22"/>
          <w:szCs w:val="22"/>
        </w:rPr>
        <w:t>; Track Director for MSPS Program</w:t>
      </w:r>
    </w:p>
    <w:p w14:paraId="2C306351" w14:textId="575ED757" w:rsidR="00B73054" w:rsidRDefault="00B73054" w:rsidP="00EA3D4F">
      <w:pPr>
        <w:jc w:val="left"/>
        <w:rPr>
          <w:sz w:val="22"/>
          <w:szCs w:val="22"/>
        </w:rPr>
      </w:pPr>
      <w:r>
        <w:rPr>
          <w:sz w:val="22"/>
          <w:szCs w:val="22"/>
        </w:rPr>
        <w:t>P</w:t>
      </w:r>
      <w:r w:rsidRPr="008E310B">
        <w:rPr>
          <w:sz w:val="22"/>
          <w:szCs w:val="22"/>
        </w:rPr>
        <w:t xml:space="preserve">athogenesis of </w:t>
      </w:r>
      <w:r>
        <w:rPr>
          <w:sz w:val="22"/>
          <w:szCs w:val="22"/>
        </w:rPr>
        <w:t>c</w:t>
      </w:r>
      <w:r w:rsidRPr="008E310B">
        <w:rPr>
          <w:sz w:val="22"/>
          <w:szCs w:val="22"/>
        </w:rPr>
        <w:t>hronic airway diseases</w:t>
      </w:r>
      <w:r>
        <w:rPr>
          <w:sz w:val="22"/>
          <w:szCs w:val="22"/>
        </w:rPr>
        <w:t xml:space="preserve">; Innate immunity in anti-viral and anti-fungal defense; COVID-19; Metal toxicity; Drug discovery in lung diseases. </w:t>
      </w:r>
    </w:p>
    <w:p w14:paraId="6C78184B" w14:textId="77777777" w:rsidR="00B73054" w:rsidRPr="008E310B" w:rsidRDefault="00B73054">
      <w:pPr>
        <w:rPr>
          <w:sz w:val="22"/>
          <w:szCs w:val="22"/>
        </w:rPr>
      </w:pPr>
    </w:p>
    <w:p w14:paraId="788A3AD3" w14:textId="63C4DFD1" w:rsidR="00183A07" w:rsidRPr="007D6312" w:rsidRDefault="00345009">
      <w:pPr>
        <w:pStyle w:val="BodyTextIndent"/>
        <w:tabs>
          <w:tab w:val="left" w:pos="360"/>
        </w:tabs>
        <w:suppressAutoHyphens w:val="0"/>
        <w:spacing w:line="240" w:lineRule="exact"/>
        <w:ind w:left="0"/>
        <w:rPr>
          <w:rFonts w:ascii="Times New Roman" w:eastAsia="MS Mincho" w:hAnsi="Times New Roman"/>
          <w:b/>
          <w:bCs/>
          <w:sz w:val="22"/>
          <w:szCs w:val="22"/>
        </w:rPr>
      </w:pPr>
      <w:r w:rsidRPr="007D6312">
        <w:rPr>
          <w:rFonts w:ascii="Times New Roman" w:eastAsia="MS Mincho" w:hAnsi="Times New Roman"/>
          <w:b/>
          <w:bCs/>
          <w:sz w:val="22"/>
          <w:szCs w:val="22"/>
        </w:rPr>
        <w:t>Cherrington,</w:t>
      </w:r>
      <w:r w:rsidR="003C45B6">
        <w:rPr>
          <w:rFonts w:ascii="Times New Roman" w:eastAsia="MS Mincho" w:hAnsi="Times New Roman"/>
          <w:b/>
          <w:bCs/>
          <w:sz w:val="22"/>
          <w:szCs w:val="22"/>
        </w:rPr>
        <w:t xml:space="preserve"> </w:t>
      </w:r>
      <w:r w:rsidRPr="007D6312">
        <w:rPr>
          <w:rFonts w:ascii="Times New Roman" w:eastAsia="MS Mincho" w:hAnsi="Times New Roman"/>
          <w:b/>
          <w:bCs/>
          <w:sz w:val="22"/>
          <w:szCs w:val="22"/>
        </w:rPr>
        <w:t xml:space="preserve">Nathan, </w:t>
      </w:r>
      <w:r w:rsidR="0088158F">
        <w:rPr>
          <w:b/>
          <w:sz w:val="22"/>
          <w:szCs w:val="22"/>
        </w:rPr>
        <w:t>PhD</w:t>
      </w:r>
      <w:r w:rsidR="005736D2" w:rsidRPr="007D6312">
        <w:rPr>
          <w:rFonts w:ascii="Times New Roman" w:eastAsia="MS Mincho" w:hAnsi="Times New Roman"/>
          <w:b/>
          <w:bCs/>
          <w:sz w:val="22"/>
          <w:szCs w:val="22"/>
        </w:rPr>
        <w:t xml:space="preserve">, </w:t>
      </w:r>
      <w:r w:rsidR="002809DE">
        <w:rPr>
          <w:rFonts w:ascii="Times New Roman" w:eastAsia="MS Mincho" w:hAnsi="Times New Roman"/>
          <w:b/>
          <w:bCs/>
          <w:sz w:val="22"/>
          <w:szCs w:val="22"/>
        </w:rPr>
        <w:t xml:space="preserve">Associate Dean for Research, </w:t>
      </w:r>
      <w:r w:rsidR="006258B8" w:rsidRPr="006258B8">
        <w:rPr>
          <w:rFonts w:ascii="Times New Roman" w:eastAsia="MS Mincho" w:hAnsi="Times New Roman"/>
          <w:b/>
          <w:bCs/>
          <w:sz w:val="22"/>
          <w:szCs w:val="22"/>
        </w:rPr>
        <w:t xml:space="preserve">Director of </w:t>
      </w:r>
      <w:r w:rsidR="006E346D">
        <w:rPr>
          <w:rFonts w:ascii="Times New Roman" w:eastAsia="MS Mincho" w:hAnsi="Times New Roman"/>
          <w:b/>
          <w:bCs/>
          <w:sz w:val="22"/>
          <w:szCs w:val="22"/>
        </w:rPr>
        <w:t>S</w:t>
      </w:r>
      <w:r w:rsidR="007F3BC8">
        <w:rPr>
          <w:rFonts w:ascii="Times New Roman" w:eastAsia="MS Mincho" w:hAnsi="Times New Roman"/>
          <w:b/>
          <w:bCs/>
          <w:sz w:val="22"/>
          <w:szCs w:val="22"/>
        </w:rPr>
        <w:t>outhwest Environmental Health Science Center and Center for Toxicology</w:t>
      </w:r>
      <w:r w:rsidR="006258B8" w:rsidRPr="006258B8">
        <w:rPr>
          <w:rFonts w:ascii="Times New Roman" w:eastAsia="MS Mincho" w:hAnsi="Times New Roman"/>
          <w:b/>
          <w:bCs/>
          <w:sz w:val="22"/>
          <w:szCs w:val="22"/>
        </w:rPr>
        <w:t>,</w:t>
      </w:r>
      <w:r w:rsidR="00183A07" w:rsidRPr="007D6312">
        <w:rPr>
          <w:rFonts w:ascii="Times New Roman" w:eastAsia="MS Mincho" w:hAnsi="Times New Roman"/>
          <w:b/>
          <w:bCs/>
          <w:sz w:val="22"/>
          <w:szCs w:val="22"/>
        </w:rPr>
        <w:t xml:space="preserve"> </w:t>
      </w:r>
      <w:r w:rsidR="002809DE" w:rsidRPr="007D6312">
        <w:rPr>
          <w:b/>
          <w:sz w:val="22"/>
          <w:szCs w:val="22"/>
        </w:rPr>
        <w:t xml:space="preserve">Professor, </w:t>
      </w:r>
      <w:r w:rsidR="00185FC9">
        <w:rPr>
          <w:b/>
          <w:sz w:val="22"/>
          <w:szCs w:val="22"/>
        </w:rPr>
        <w:t>Pharmacology and Toxicology</w:t>
      </w:r>
    </w:p>
    <w:p w14:paraId="69FFB56C" w14:textId="77777777" w:rsidR="00E15ED3" w:rsidRPr="008B18A6" w:rsidRDefault="008B18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8B18A6">
        <w:rPr>
          <w:sz w:val="22"/>
          <w:szCs w:val="22"/>
        </w:rPr>
        <w:t>Molecular mechanisms of variable drug response that make certain individuals more sensi</w:t>
      </w:r>
      <w:r>
        <w:rPr>
          <w:sz w:val="22"/>
          <w:szCs w:val="22"/>
        </w:rPr>
        <w:t xml:space="preserve">tive to adverse drug reactions. </w:t>
      </w:r>
      <w:r w:rsidRPr="008B18A6">
        <w:rPr>
          <w:sz w:val="22"/>
          <w:szCs w:val="22"/>
        </w:rPr>
        <w:t>We study what factors alter the expression and function of the drug metabolizing enzymes and transporters that determine the fate of drugs.</w:t>
      </w:r>
    </w:p>
    <w:p w14:paraId="11DFEB58" w14:textId="77777777" w:rsidR="008B18A6" w:rsidRDefault="008B18A6">
      <w:pPr>
        <w:rPr>
          <w:b/>
          <w:sz w:val="22"/>
          <w:szCs w:val="22"/>
        </w:rPr>
      </w:pPr>
      <w:bookmarkStart w:id="375" w:name="_Toc85348492"/>
      <w:bookmarkStart w:id="376" w:name="_Toc85351149"/>
    </w:p>
    <w:p w14:paraId="055CD26B" w14:textId="20A6D3D3" w:rsidR="00651DD9" w:rsidRDefault="00651DD9">
      <w:pPr>
        <w:rPr>
          <w:b/>
          <w:sz w:val="22"/>
          <w:szCs w:val="22"/>
        </w:rPr>
      </w:pPr>
      <w:r>
        <w:rPr>
          <w:b/>
          <w:sz w:val="22"/>
          <w:szCs w:val="22"/>
        </w:rPr>
        <w:t>Date, Abhijit, PhD,</w:t>
      </w:r>
      <w:r w:rsidR="000A5D34">
        <w:rPr>
          <w:b/>
          <w:sz w:val="22"/>
          <w:szCs w:val="22"/>
        </w:rPr>
        <w:t xml:space="preserve"> </w:t>
      </w:r>
      <w:r w:rsidR="00361302">
        <w:rPr>
          <w:b/>
          <w:sz w:val="22"/>
          <w:szCs w:val="22"/>
        </w:rPr>
        <w:t>Pharmaceutics</w:t>
      </w:r>
    </w:p>
    <w:p w14:paraId="79B3FC05" w14:textId="77777777" w:rsidR="00651DD9" w:rsidRDefault="00651DD9">
      <w:pPr>
        <w:rPr>
          <w:b/>
          <w:sz w:val="22"/>
          <w:szCs w:val="22"/>
        </w:rPr>
      </w:pPr>
    </w:p>
    <w:p w14:paraId="56545327" w14:textId="11766066" w:rsidR="001E1519" w:rsidRDefault="001E1519">
      <w:pPr>
        <w:rPr>
          <w:b/>
          <w:sz w:val="22"/>
          <w:szCs w:val="22"/>
        </w:rPr>
      </w:pPr>
      <w:bookmarkStart w:id="377" w:name="_Hlk108517333"/>
      <w:r>
        <w:rPr>
          <w:b/>
          <w:sz w:val="22"/>
          <w:szCs w:val="22"/>
        </w:rPr>
        <w:t xml:space="preserve">Ding, Xinxin, </w:t>
      </w:r>
      <w:r w:rsidR="0088158F">
        <w:rPr>
          <w:b/>
          <w:sz w:val="22"/>
          <w:szCs w:val="22"/>
        </w:rPr>
        <w:t>PhD</w:t>
      </w:r>
      <w:r>
        <w:rPr>
          <w:b/>
          <w:sz w:val="22"/>
          <w:szCs w:val="22"/>
        </w:rPr>
        <w:t xml:space="preserve">, Department Head, </w:t>
      </w:r>
      <w:r w:rsidR="002809DE" w:rsidRPr="007D6312">
        <w:rPr>
          <w:b/>
          <w:sz w:val="22"/>
          <w:szCs w:val="22"/>
        </w:rPr>
        <w:t xml:space="preserve">Professor, </w:t>
      </w:r>
      <w:r w:rsidR="00185FC9">
        <w:rPr>
          <w:b/>
          <w:sz w:val="22"/>
          <w:szCs w:val="22"/>
        </w:rPr>
        <w:t>Pharmacology and Toxicology</w:t>
      </w:r>
    </w:p>
    <w:p w14:paraId="7C06E43E" w14:textId="77777777" w:rsidR="00280775" w:rsidRPr="00280775" w:rsidRDefault="00280775">
      <w:pPr>
        <w:rPr>
          <w:sz w:val="22"/>
          <w:szCs w:val="22"/>
        </w:rPr>
      </w:pPr>
      <w:r w:rsidRPr="00280775">
        <w:rPr>
          <w:sz w:val="22"/>
          <w:szCs w:val="22"/>
        </w:rPr>
        <w:t>Biomarker research; chemical carcinogenesis; drug/xenobiotic metabolism; drug safety; environmental health; lung diseases; molecular/mechanistic toxicology; pharmacogenomics</w:t>
      </w:r>
    </w:p>
    <w:bookmarkEnd w:id="377"/>
    <w:p w14:paraId="6A2D945F" w14:textId="77777777" w:rsidR="00011E41" w:rsidRPr="00280775" w:rsidRDefault="00011E41">
      <w:pPr>
        <w:rPr>
          <w:sz w:val="22"/>
          <w:szCs w:val="22"/>
        </w:rPr>
      </w:pPr>
    </w:p>
    <w:p w14:paraId="552B750B" w14:textId="0C149ECB" w:rsidR="00183A07" w:rsidRPr="007D6312" w:rsidRDefault="00183A07">
      <w:pPr>
        <w:rPr>
          <w:b/>
          <w:sz w:val="22"/>
          <w:szCs w:val="22"/>
        </w:rPr>
      </w:pPr>
      <w:r w:rsidRPr="007D6312">
        <w:rPr>
          <w:b/>
          <w:sz w:val="22"/>
          <w:szCs w:val="22"/>
        </w:rPr>
        <w:t xml:space="preserve">Futscher, Bernard W., </w:t>
      </w:r>
      <w:r w:rsidR="0088158F">
        <w:rPr>
          <w:b/>
          <w:sz w:val="22"/>
          <w:szCs w:val="22"/>
        </w:rPr>
        <w:t>PhD</w:t>
      </w:r>
      <w:r w:rsidR="005736D2" w:rsidRPr="007D6312">
        <w:rPr>
          <w:b/>
          <w:sz w:val="22"/>
          <w:szCs w:val="22"/>
        </w:rPr>
        <w:t xml:space="preserve">, </w:t>
      </w:r>
      <w:r w:rsidR="00396ED5" w:rsidRPr="007D6312">
        <w:rPr>
          <w:b/>
          <w:sz w:val="22"/>
          <w:szCs w:val="22"/>
        </w:rPr>
        <w:t xml:space="preserve">Professor, </w:t>
      </w:r>
      <w:r w:rsidR="00185FC9">
        <w:rPr>
          <w:b/>
          <w:sz w:val="22"/>
          <w:szCs w:val="22"/>
        </w:rPr>
        <w:t>Pharmacology and Toxicology</w:t>
      </w:r>
      <w:bookmarkEnd w:id="375"/>
      <w:bookmarkEnd w:id="376"/>
    </w:p>
    <w:p w14:paraId="7F36070D" w14:textId="71A1EA9C" w:rsidR="00183A07" w:rsidRDefault="00183A07">
      <w:pPr>
        <w:pStyle w:val="BodyTextIndent"/>
        <w:suppressAutoHyphens w:val="0"/>
        <w:ind w:left="0"/>
        <w:rPr>
          <w:rFonts w:ascii="Tms Rmn" w:hAnsi="Tms Rmn"/>
          <w:sz w:val="22"/>
          <w:szCs w:val="22"/>
        </w:rPr>
      </w:pPr>
      <w:r w:rsidRPr="007444A8">
        <w:rPr>
          <w:rFonts w:ascii="Tms Rmn" w:hAnsi="Tms Rmn"/>
          <w:sz w:val="22"/>
          <w:szCs w:val="22"/>
        </w:rPr>
        <w:t>Functional genomics; molecular biology of cancer; cancer pharmacology.</w:t>
      </w:r>
    </w:p>
    <w:p w14:paraId="6BB2444D" w14:textId="77777777" w:rsidR="00011E41" w:rsidRDefault="00011E41">
      <w:pPr>
        <w:pStyle w:val="BodyTextIndent"/>
        <w:suppressAutoHyphens w:val="0"/>
        <w:ind w:left="0"/>
        <w:rPr>
          <w:rFonts w:ascii="Tms Rmn" w:hAnsi="Tms Rmn"/>
          <w:sz w:val="22"/>
          <w:szCs w:val="22"/>
        </w:rPr>
      </w:pPr>
    </w:p>
    <w:p w14:paraId="6288B053" w14:textId="77777777" w:rsidR="00361302" w:rsidRDefault="00361302">
      <w:pPr>
        <w:rPr>
          <w:b/>
          <w:sz w:val="22"/>
          <w:szCs w:val="22"/>
        </w:rPr>
      </w:pPr>
    </w:p>
    <w:p w14:paraId="4C9A0A03" w14:textId="77777777" w:rsidR="00361302" w:rsidRDefault="00361302">
      <w:pPr>
        <w:rPr>
          <w:b/>
          <w:sz w:val="22"/>
          <w:szCs w:val="22"/>
        </w:rPr>
      </w:pPr>
    </w:p>
    <w:p w14:paraId="3E0B21D7" w14:textId="77777777" w:rsidR="00361302" w:rsidRDefault="00361302">
      <w:pPr>
        <w:rPr>
          <w:b/>
          <w:sz w:val="22"/>
          <w:szCs w:val="22"/>
        </w:rPr>
      </w:pPr>
    </w:p>
    <w:p w14:paraId="350B4FCC" w14:textId="77777777" w:rsidR="00361302" w:rsidRDefault="00361302">
      <w:pPr>
        <w:rPr>
          <w:b/>
          <w:sz w:val="22"/>
          <w:szCs w:val="22"/>
        </w:rPr>
      </w:pPr>
    </w:p>
    <w:p w14:paraId="245787E6" w14:textId="4C1DF9F7" w:rsidR="00280775" w:rsidRPr="007D6312" w:rsidRDefault="00280775">
      <w:pPr>
        <w:rPr>
          <w:b/>
          <w:sz w:val="22"/>
          <w:szCs w:val="22"/>
        </w:rPr>
      </w:pPr>
      <w:r>
        <w:rPr>
          <w:b/>
          <w:sz w:val="22"/>
          <w:szCs w:val="22"/>
        </w:rPr>
        <w:lastRenderedPageBreak/>
        <w:t>Galligan, James</w:t>
      </w:r>
      <w:r w:rsidRPr="007D6312">
        <w:rPr>
          <w:b/>
          <w:sz w:val="22"/>
          <w:szCs w:val="22"/>
        </w:rPr>
        <w:t xml:space="preserve">, </w:t>
      </w:r>
      <w:r w:rsidR="0088158F">
        <w:rPr>
          <w:b/>
          <w:sz w:val="22"/>
          <w:szCs w:val="22"/>
        </w:rPr>
        <w:t>PhD</w:t>
      </w:r>
      <w:r w:rsidRPr="007D6312">
        <w:rPr>
          <w:b/>
          <w:sz w:val="22"/>
          <w:szCs w:val="22"/>
        </w:rPr>
        <w:t xml:space="preserve">, </w:t>
      </w:r>
      <w:r>
        <w:rPr>
          <w:b/>
          <w:sz w:val="22"/>
          <w:szCs w:val="22"/>
        </w:rPr>
        <w:t xml:space="preserve">Assistant </w:t>
      </w:r>
      <w:r w:rsidRPr="007D6312">
        <w:rPr>
          <w:b/>
          <w:sz w:val="22"/>
          <w:szCs w:val="22"/>
        </w:rPr>
        <w:t xml:space="preserve">Professor, </w:t>
      </w:r>
      <w:r w:rsidR="00185FC9">
        <w:rPr>
          <w:b/>
          <w:sz w:val="22"/>
          <w:szCs w:val="22"/>
        </w:rPr>
        <w:t>Pharmacology and Toxicology</w:t>
      </w:r>
    </w:p>
    <w:p w14:paraId="4D05507B" w14:textId="77777777" w:rsidR="00280775" w:rsidRDefault="002807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2"/>
          <w:szCs w:val="22"/>
        </w:rPr>
      </w:pPr>
      <w:r w:rsidRPr="00280775">
        <w:rPr>
          <w:sz w:val="22"/>
          <w:szCs w:val="22"/>
        </w:rPr>
        <w:t>The Galligan lab’s primary research focus is to understand the link between cellular metabolism, epigenetics, and disease etiology. Although cellular metabolism is generally efficient, metabolic processes often result in a number of intrinsically reactive by-products that are capable of modifying lipids, DNA, and proteins.</w:t>
      </w:r>
    </w:p>
    <w:p w14:paraId="5FED54ED" w14:textId="77777777" w:rsidR="00280775" w:rsidRDefault="002807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2"/>
          <w:szCs w:val="22"/>
        </w:rPr>
      </w:pPr>
    </w:p>
    <w:p w14:paraId="385B591A" w14:textId="26C80B37" w:rsidR="003C45B6" w:rsidRPr="00C83FC7" w:rsidRDefault="003C45B6" w:rsidP="003C45B6">
      <w:pPr>
        <w:ind w:right="270"/>
        <w:rPr>
          <w:rFonts w:ascii="Times New Roman" w:eastAsia="SimSun" w:hAnsi="Times New Roman"/>
          <w:b/>
          <w:sz w:val="22"/>
          <w:szCs w:val="22"/>
        </w:rPr>
      </w:pPr>
      <w:bookmarkStart w:id="378" w:name="_Toc85348497"/>
      <w:bookmarkStart w:id="379" w:name="_Toc85351154"/>
      <w:r w:rsidRPr="00C83FC7">
        <w:rPr>
          <w:rFonts w:ascii="Times New Roman" w:eastAsia="SimSun" w:hAnsi="Times New Roman"/>
          <w:b/>
          <w:sz w:val="22"/>
          <w:szCs w:val="22"/>
        </w:rPr>
        <w:t>Hulme, Chris</w:t>
      </w:r>
      <w:r>
        <w:rPr>
          <w:rFonts w:ascii="Times New Roman" w:eastAsia="SimSun" w:hAnsi="Times New Roman"/>
          <w:b/>
          <w:sz w:val="22"/>
          <w:szCs w:val="22"/>
        </w:rPr>
        <w:t>,</w:t>
      </w:r>
      <w:r w:rsidRPr="00C83FC7">
        <w:rPr>
          <w:rFonts w:ascii="Times New Roman" w:eastAsia="SimSun" w:hAnsi="Times New Roman"/>
          <w:b/>
          <w:sz w:val="22"/>
          <w:szCs w:val="22"/>
        </w:rPr>
        <w:t xml:space="preserve"> </w:t>
      </w:r>
      <w:r>
        <w:rPr>
          <w:b/>
          <w:sz w:val="22"/>
          <w:szCs w:val="22"/>
        </w:rPr>
        <w:t>PhD</w:t>
      </w:r>
      <w:r w:rsidRPr="00C83FC7">
        <w:rPr>
          <w:rFonts w:ascii="Times New Roman" w:eastAsia="SimSun" w:hAnsi="Times New Roman"/>
          <w:b/>
          <w:sz w:val="22"/>
          <w:szCs w:val="22"/>
        </w:rPr>
        <w:t xml:space="preserve">, Professor, Drug Discovery and Development </w:t>
      </w:r>
    </w:p>
    <w:p w14:paraId="2375FCC2" w14:textId="006E6ECE" w:rsidR="003C45B6" w:rsidRDefault="003C45B6" w:rsidP="003C45B6">
      <w:pPr>
        <w:ind w:right="270"/>
        <w:rPr>
          <w:rFonts w:ascii="Times New Roman" w:eastAsia="SimSun" w:hAnsi="Times New Roman"/>
          <w:color w:val="222222"/>
          <w:sz w:val="22"/>
          <w:szCs w:val="22"/>
        </w:rPr>
      </w:pPr>
      <w:r w:rsidRPr="00C83FC7">
        <w:rPr>
          <w:rFonts w:ascii="Times New Roman" w:eastAsia="SimSun" w:hAnsi="Times New Roman"/>
          <w:color w:val="222222"/>
          <w:sz w:val="22"/>
          <w:szCs w:val="22"/>
        </w:rPr>
        <w:t>Discovery and development of novel neurodegenerative therapeutics; high-throughput Medicinal Chemistry and the development of novel chemistries with iterative efficiency to expedite the drug discovery process; Microwave Assisted Organic Synthesis (MAOS) and Multicomponent reactions (MCRs).</w:t>
      </w:r>
    </w:p>
    <w:p w14:paraId="07DEB803" w14:textId="77777777" w:rsidR="003C45B6" w:rsidRDefault="003C45B6" w:rsidP="003C45B6">
      <w:pPr>
        <w:ind w:right="270"/>
        <w:rPr>
          <w:rFonts w:ascii="Times New Roman" w:eastAsia="SimSun" w:hAnsi="Times New Roman"/>
          <w:b/>
          <w:sz w:val="22"/>
          <w:szCs w:val="22"/>
        </w:rPr>
      </w:pPr>
    </w:p>
    <w:p w14:paraId="47BDAF2E" w14:textId="3A56BC06" w:rsidR="003C45B6" w:rsidRDefault="003C45B6" w:rsidP="003C45B6">
      <w:pPr>
        <w:ind w:right="270"/>
        <w:rPr>
          <w:rFonts w:ascii="Times New Roman" w:eastAsia="SimSun" w:hAnsi="Times New Roman"/>
          <w:b/>
          <w:sz w:val="22"/>
          <w:szCs w:val="22"/>
        </w:rPr>
      </w:pPr>
      <w:r>
        <w:rPr>
          <w:rFonts w:ascii="Times New Roman" w:eastAsia="SimSun" w:hAnsi="Times New Roman"/>
          <w:b/>
          <w:sz w:val="22"/>
          <w:szCs w:val="22"/>
        </w:rPr>
        <w:t>Karnes, Jason PharmD, MS, BCPS, FAHA, Assistant Professor, Pharmacy Practice &amp; Science</w:t>
      </w:r>
    </w:p>
    <w:p w14:paraId="52F65EF6" w14:textId="77777777" w:rsidR="003C45B6" w:rsidRPr="00C83FC7" w:rsidRDefault="003C45B6" w:rsidP="003C45B6">
      <w:pPr>
        <w:ind w:right="270"/>
        <w:rPr>
          <w:rFonts w:ascii="Times New Roman" w:eastAsia="SimSun" w:hAnsi="Times New Roman"/>
          <w:color w:val="222222"/>
          <w:sz w:val="22"/>
          <w:szCs w:val="22"/>
        </w:rPr>
      </w:pPr>
      <w:r>
        <w:rPr>
          <w:rFonts w:ascii="Times New Roman" w:eastAsia="SimSun" w:hAnsi="Times New Roman"/>
          <w:sz w:val="22"/>
          <w:szCs w:val="22"/>
        </w:rPr>
        <w:t>Karnes u</w:t>
      </w:r>
      <w:r w:rsidRPr="00C83FC7">
        <w:rPr>
          <w:rFonts w:ascii="Times New Roman" w:eastAsia="SimSun" w:hAnsi="Times New Roman"/>
          <w:sz w:val="22"/>
          <w:szCs w:val="22"/>
        </w:rPr>
        <w:t>ses translational approaches in cardiovascular pharmacogenomics to develop genotype-guided prescribing and prevent adverse drug events.</w:t>
      </w:r>
    </w:p>
    <w:p w14:paraId="1402D438" w14:textId="77777777" w:rsidR="003C45B6" w:rsidRDefault="003C45B6" w:rsidP="003C45B6">
      <w:pPr>
        <w:pStyle w:val="xmsonormal"/>
        <w:jc w:val="both"/>
        <w:rPr>
          <w:rFonts w:ascii="Times New Roman" w:hAnsi="Times New Roman" w:cs="Times New Roman"/>
          <w:b/>
          <w:bCs/>
        </w:rPr>
      </w:pPr>
    </w:p>
    <w:p w14:paraId="51B08736" w14:textId="40CD0342" w:rsidR="003C45B6" w:rsidRPr="00EE7E72" w:rsidRDefault="003C45B6" w:rsidP="003C45B6">
      <w:pPr>
        <w:pStyle w:val="xmsonormal"/>
        <w:jc w:val="both"/>
        <w:rPr>
          <w:rFonts w:ascii="Times New Roman" w:hAnsi="Times New Roman" w:cs="Times New Roman"/>
          <w:b/>
          <w:bCs/>
        </w:rPr>
      </w:pPr>
      <w:r w:rsidRPr="00EE7E72">
        <w:rPr>
          <w:rFonts w:ascii="Times New Roman" w:hAnsi="Times New Roman" w:cs="Times New Roman"/>
          <w:b/>
          <w:bCs/>
        </w:rPr>
        <w:t xml:space="preserve">Li, Hongmin PhD, Professor &amp; R. Ken and Donna Coit Endowed Chair in Drug Discovery, Drug Discovery and Development </w:t>
      </w:r>
    </w:p>
    <w:p w14:paraId="7C4010AF" w14:textId="77777777" w:rsidR="003C45B6" w:rsidRPr="00EE7E72" w:rsidRDefault="003C45B6" w:rsidP="003C45B6">
      <w:pPr>
        <w:pStyle w:val="xmsonormal"/>
        <w:jc w:val="both"/>
        <w:rPr>
          <w:rFonts w:ascii="Times New Roman" w:hAnsi="Times New Roman" w:cs="Times New Roman"/>
        </w:rPr>
      </w:pPr>
      <w:r w:rsidRPr="00F61599">
        <w:rPr>
          <w:rFonts w:ascii="Times New Roman" w:hAnsi="Times New Roman" w:cs="Times New Roman"/>
        </w:rPr>
        <w:t>My laboratory has developed a research platform that integrates virology, mycology, bacteriology, RNA, biochemistry, structural biology, cellular biology, and in vivo animal model in the same lab. We also work closely with collaborators and colleagues in the aspects of medicinal chemistry, computational biology, immunology, cancer biology, and in vivo pharmacokinetics and pharmacodynamics (PK/PD).</w:t>
      </w:r>
    </w:p>
    <w:p w14:paraId="279D7D86" w14:textId="77777777" w:rsidR="003C45B6" w:rsidRPr="00C83FC7" w:rsidRDefault="003C45B6" w:rsidP="003C45B6">
      <w:pPr>
        <w:ind w:right="270"/>
        <w:rPr>
          <w:rFonts w:ascii="Times New Roman" w:eastAsia="SimSun" w:hAnsi="Times New Roman"/>
          <w:color w:val="222222"/>
          <w:sz w:val="22"/>
          <w:szCs w:val="22"/>
        </w:rPr>
      </w:pPr>
    </w:p>
    <w:p w14:paraId="51097CA7" w14:textId="1BD627DE" w:rsidR="003C45B6" w:rsidRDefault="003C45B6" w:rsidP="003C45B6">
      <w:pPr>
        <w:shd w:val="clear" w:color="auto" w:fill="FFFFFF"/>
        <w:rPr>
          <w:rFonts w:ascii="Times New Roman" w:hAnsi="Times New Roman"/>
          <w:b/>
          <w:bCs/>
          <w:color w:val="333333"/>
          <w:sz w:val="22"/>
          <w:szCs w:val="22"/>
        </w:rPr>
      </w:pPr>
      <w:r w:rsidRPr="00724AC2">
        <w:rPr>
          <w:rFonts w:ascii="Times New Roman" w:eastAsia="SimSun" w:hAnsi="Times New Roman"/>
          <w:b/>
          <w:color w:val="222222"/>
          <w:sz w:val="22"/>
          <w:szCs w:val="22"/>
        </w:rPr>
        <w:t>Lu</w:t>
      </w:r>
      <w:r>
        <w:rPr>
          <w:rFonts w:ascii="Times New Roman" w:eastAsia="SimSun" w:hAnsi="Times New Roman"/>
          <w:b/>
          <w:color w:val="222222"/>
          <w:sz w:val="22"/>
          <w:szCs w:val="22"/>
        </w:rPr>
        <w:t xml:space="preserve">, Jianqin, BPharm, PhD, </w:t>
      </w:r>
      <w:r w:rsidRPr="00724AC2">
        <w:rPr>
          <w:rFonts w:ascii="Times New Roman" w:hAnsi="Times New Roman"/>
          <w:b/>
          <w:bCs/>
          <w:color w:val="333333"/>
          <w:sz w:val="22"/>
          <w:szCs w:val="22"/>
        </w:rPr>
        <w:t>Assistant Professor, Pharmaceutics and Pharmacokinetics</w:t>
      </w:r>
    </w:p>
    <w:p w14:paraId="73FFFF89" w14:textId="77777777" w:rsidR="003C45B6" w:rsidRDefault="003C45B6" w:rsidP="003C45B6">
      <w:pPr>
        <w:shd w:val="clear" w:color="auto" w:fill="FFFFFF"/>
        <w:rPr>
          <w:rFonts w:ascii="Times New Roman" w:hAnsi="Times New Roman"/>
          <w:color w:val="333333"/>
          <w:sz w:val="22"/>
          <w:szCs w:val="22"/>
          <w:shd w:val="clear" w:color="auto" w:fill="FFFFFF"/>
        </w:rPr>
      </w:pPr>
      <w:r w:rsidRPr="00724AC2">
        <w:rPr>
          <w:rFonts w:ascii="Times New Roman" w:hAnsi="Times New Roman"/>
          <w:color w:val="333333"/>
          <w:sz w:val="22"/>
          <w:szCs w:val="22"/>
          <w:shd w:val="clear" w:color="auto" w:fill="FFFFFF"/>
        </w:rPr>
        <w:t>The overarching goal of the Lu lab is to apply synthetic chemistry, nanoparticle engineering, and tumor immunology to develop efficacious nanotherapeutics to address the pressing unmet needs in current cancer therapy. The Lu Lab's expertise in Pharmaceutics, Drug Delivery, Nanomedicine and Tumor Immunology paves the way to develop transformative and clinically translatable nanoimmunotherapeutics for combatting cancers.</w:t>
      </w:r>
    </w:p>
    <w:p w14:paraId="443C492C" w14:textId="77777777" w:rsidR="003C45B6" w:rsidRDefault="003C45B6" w:rsidP="003C45B6">
      <w:pPr>
        <w:ind w:right="270"/>
        <w:jc w:val="left"/>
        <w:rPr>
          <w:rFonts w:ascii="Times New Roman" w:eastAsia="SimSun" w:hAnsi="Times New Roman"/>
          <w:b/>
          <w:color w:val="222222"/>
          <w:sz w:val="22"/>
          <w:szCs w:val="22"/>
        </w:rPr>
      </w:pPr>
    </w:p>
    <w:p w14:paraId="154F1C63" w14:textId="034148D0" w:rsidR="00E02496" w:rsidRPr="00DA209F" w:rsidRDefault="00E02496" w:rsidP="00EE7E72">
      <w:pPr>
        <w:rPr>
          <w:rFonts w:ascii="Times New Roman" w:hAnsi="Times New Roman"/>
          <w:b/>
          <w:sz w:val="22"/>
          <w:szCs w:val="22"/>
        </w:rPr>
      </w:pPr>
      <w:r>
        <w:rPr>
          <w:rFonts w:ascii="Times New Roman" w:hAnsi="Times New Roman"/>
          <w:b/>
          <w:sz w:val="22"/>
          <w:szCs w:val="22"/>
        </w:rPr>
        <w:t xml:space="preserve">Ooi, </w:t>
      </w:r>
      <w:r w:rsidR="007A06DC">
        <w:rPr>
          <w:rFonts w:ascii="Times New Roman" w:hAnsi="Times New Roman"/>
          <w:b/>
          <w:sz w:val="22"/>
          <w:szCs w:val="22"/>
        </w:rPr>
        <w:t>Aikseng</w:t>
      </w:r>
      <w:r w:rsidR="007D6312">
        <w:rPr>
          <w:rFonts w:ascii="Times New Roman" w:hAnsi="Times New Roman"/>
          <w:b/>
          <w:sz w:val="22"/>
          <w:szCs w:val="22"/>
        </w:rPr>
        <w:t xml:space="preserve">, </w:t>
      </w:r>
      <w:r w:rsidR="0088158F">
        <w:rPr>
          <w:b/>
          <w:sz w:val="22"/>
          <w:szCs w:val="22"/>
        </w:rPr>
        <w:t>PhD</w:t>
      </w:r>
      <w:r>
        <w:rPr>
          <w:rFonts w:ascii="Times New Roman" w:hAnsi="Times New Roman"/>
          <w:b/>
          <w:sz w:val="22"/>
          <w:szCs w:val="22"/>
        </w:rPr>
        <w:t xml:space="preserve">, </w:t>
      </w:r>
      <w:r w:rsidR="00185FC9">
        <w:rPr>
          <w:rFonts w:ascii="Times New Roman" w:hAnsi="Times New Roman"/>
          <w:b/>
          <w:sz w:val="22"/>
          <w:szCs w:val="22"/>
        </w:rPr>
        <w:t>Associate</w:t>
      </w:r>
      <w:r w:rsidR="00185FC9" w:rsidRPr="00852212">
        <w:rPr>
          <w:rFonts w:ascii="Times New Roman" w:hAnsi="Times New Roman"/>
          <w:b/>
          <w:sz w:val="22"/>
          <w:szCs w:val="22"/>
        </w:rPr>
        <w:t xml:space="preserve"> </w:t>
      </w:r>
      <w:r w:rsidRPr="00852212">
        <w:rPr>
          <w:rFonts w:ascii="Times New Roman" w:hAnsi="Times New Roman"/>
          <w:b/>
          <w:sz w:val="22"/>
          <w:szCs w:val="22"/>
        </w:rPr>
        <w:t xml:space="preserve">Professor, </w:t>
      </w:r>
      <w:r w:rsidR="00185FC9">
        <w:rPr>
          <w:b/>
          <w:sz w:val="22"/>
          <w:szCs w:val="22"/>
        </w:rPr>
        <w:t>Pharmacology and Toxicology</w:t>
      </w:r>
    </w:p>
    <w:p w14:paraId="1700C58E" w14:textId="77777777" w:rsidR="00DA209F" w:rsidRPr="00DA209F" w:rsidRDefault="00DA209F" w:rsidP="00EE7E72">
      <w:pPr>
        <w:rPr>
          <w:rFonts w:ascii="Times New Roman" w:eastAsia="Calibri" w:hAnsi="Times New Roman"/>
          <w:sz w:val="22"/>
          <w:szCs w:val="22"/>
        </w:rPr>
      </w:pPr>
      <w:r w:rsidRPr="00DA209F">
        <w:rPr>
          <w:rFonts w:ascii="Times New Roman" w:eastAsia="Calibri" w:hAnsi="Times New Roman"/>
          <w:sz w:val="22"/>
          <w:szCs w:val="22"/>
        </w:rPr>
        <w:t>Molecular carcinogenesis; Mutation-driven transcriptional and metabolic reprogramming; Carcinogen-driven transcriptional and metabolic reprogramming; Computational biology.</w:t>
      </w:r>
    </w:p>
    <w:p w14:paraId="13A785EC" w14:textId="77777777" w:rsidR="00E02496" w:rsidRDefault="00E02496">
      <w:pPr>
        <w:rPr>
          <w:b/>
          <w:sz w:val="22"/>
          <w:szCs w:val="22"/>
        </w:rPr>
      </w:pPr>
    </w:p>
    <w:p w14:paraId="1CC95E17" w14:textId="7639D407" w:rsidR="00183A07" w:rsidRPr="007D6312" w:rsidRDefault="00183A07">
      <w:pPr>
        <w:rPr>
          <w:b/>
          <w:sz w:val="22"/>
          <w:szCs w:val="22"/>
        </w:rPr>
      </w:pPr>
      <w:r w:rsidRPr="007D6312">
        <w:rPr>
          <w:b/>
          <w:sz w:val="22"/>
          <w:szCs w:val="22"/>
        </w:rPr>
        <w:t>Regan, John W.,</w:t>
      </w:r>
      <w:r w:rsidR="006F4A69" w:rsidRPr="007D6312">
        <w:rPr>
          <w:b/>
          <w:sz w:val="22"/>
          <w:szCs w:val="22"/>
        </w:rPr>
        <w:t xml:space="preserve"> </w:t>
      </w:r>
      <w:r w:rsidR="0088158F">
        <w:rPr>
          <w:b/>
          <w:sz w:val="22"/>
          <w:szCs w:val="22"/>
        </w:rPr>
        <w:t>PhD</w:t>
      </w:r>
      <w:r w:rsidR="006F4A69" w:rsidRPr="007D6312">
        <w:rPr>
          <w:rFonts w:ascii="Times New Roman" w:hAnsi="Times New Roman"/>
          <w:b/>
          <w:sz w:val="22"/>
          <w:szCs w:val="22"/>
        </w:rPr>
        <w:t xml:space="preserve">, </w:t>
      </w:r>
      <w:r w:rsidR="00852212" w:rsidRPr="007D6312">
        <w:rPr>
          <w:b/>
          <w:sz w:val="22"/>
          <w:szCs w:val="22"/>
        </w:rPr>
        <w:t>Pro</w:t>
      </w:r>
      <w:r w:rsidR="007D6312" w:rsidRPr="007D6312">
        <w:rPr>
          <w:b/>
          <w:sz w:val="22"/>
          <w:szCs w:val="22"/>
        </w:rPr>
        <w:t>fessor,</w:t>
      </w:r>
      <w:r w:rsidR="00852212" w:rsidRPr="007D6312">
        <w:rPr>
          <w:b/>
          <w:sz w:val="22"/>
          <w:szCs w:val="22"/>
        </w:rPr>
        <w:t xml:space="preserve"> </w:t>
      </w:r>
      <w:r w:rsidR="00185FC9">
        <w:rPr>
          <w:b/>
          <w:sz w:val="22"/>
          <w:szCs w:val="22"/>
        </w:rPr>
        <w:t>Pharmacology and Toxicology</w:t>
      </w:r>
      <w:bookmarkEnd w:id="378"/>
      <w:bookmarkEnd w:id="379"/>
    </w:p>
    <w:p w14:paraId="742B6A66" w14:textId="77777777" w:rsidR="00183A07" w:rsidRPr="007444A8" w:rsidRDefault="00183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7444A8">
        <w:rPr>
          <w:rFonts w:ascii="Times New Roman" w:hAnsi="Times New Roman"/>
          <w:sz w:val="22"/>
          <w:szCs w:val="22"/>
        </w:rPr>
        <w:t>Molecular pharmacology of G-protein coupled receptors: use of cloning, mutagenesis and expression to study receptor structure and the interaction of receptors with second messenger systems.</w:t>
      </w:r>
    </w:p>
    <w:p w14:paraId="409DC749" w14:textId="77777777" w:rsidR="00183A07" w:rsidRPr="007444A8" w:rsidRDefault="00183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9A922A6" w14:textId="77777777" w:rsidR="00440BB5" w:rsidRPr="00C83FC7" w:rsidRDefault="00440BB5" w:rsidP="00440BB5">
      <w:pPr>
        <w:ind w:right="270"/>
        <w:rPr>
          <w:rFonts w:ascii="Times New Roman" w:eastAsia="SimSun" w:hAnsi="Times New Roman"/>
          <w:b/>
          <w:sz w:val="22"/>
          <w:szCs w:val="22"/>
        </w:rPr>
      </w:pPr>
      <w:r w:rsidRPr="00C83FC7">
        <w:rPr>
          <w:rFonts w:ascii="Times New Roman" w:eastAsia="SimSun" w:hAnsi="Times New Roman"/>
          <w:b/>
          <w:sz w:val="22"/>
          <w:szCs w:val="22"/>
        </w:rPr>
        <w:t>Schnellmann</w:t>
      </w:r>
      <w:r>
        <w:rPr>
          <w:rFonts w:ascii="Times New Roman" w:eastAsia="SimSun" w:hAnsi="Times New Roman"/>
          <w:b/>
          <w:sz w:val="22"/>
          <w:szCs w:val="22"/>
        </w:rPr>
        <w:t xml:space="preserve">, </w:t>
      </w:r>
      <w:r w:rsidRPr="00C83FC7">
        <w:rPr>
          <w:rFonts w:ascii="Times New Roman" w:eastAsia="SimSun" w:hAnsi="Times New Roman"/>
          <w:b/>
          <w:sz w:val="22"/>
          <w:szCs w:val="22"/>
        </w:rPr>
        <w:t xml:space="preserve">Rick, </w:t>
      </w:r>
      <w:r>
        <w:rPr>
          <w:b/>
          <w:sz w:val="22"/>
          <w:szCs w:val="22"/>
        </w:rPr>
        <w:t>PhD</w:t>
      </w:r>
      <w:r w:rsidRPr="00C83FC7">
        <w:rPr>
          <w:rFonts w:ascii="Times New Roman" w:eastAsia="SimSun" w:hAnsi="Times New Roman"/>
          <w:b/>
          <w:sz w:val="22"/>
          <w:szCs w:val="22"/>
        </w:rPr>
        <w:t>, Dean and Professor, Drug Discovery and Development</w:t>
      </w:r>
    </w:p>
    <w:p w14:paraId="78A327C6" w14:textId="2639BF3B" w:rsidR="00440BB5" w:rsidRDefault="00440BB5" w:rsidP="00440BB5">
      <w:pPr>
        <w:ind w:right="270"/>
        <w:rPr>
          <w:rFonts w:ascii="Times New Roman" w:eastAsia="SimSun" w:hAnsi="Times New Roman"/>
          <w:sz w:val="22"/>
          <w:szCs w:val="22"/>
        </w:rPr>
      </w:pPr>
      <w:r w:rsidRPr="00C83FC7">
        <w:rPr>
          <w:rFonts w:ascii="Times New Roman" w:eastAsia="SimSun" w:hAnsi="Times New Roman"/>
          <w:sz w:val="22"/>
          <w:szCs w:val="22"/>
        </w:rPr>
        <w:t>Identifying and developing drugs to treat acute kidney injury, diabetic kidney disease, stroke, spinal cord injury and Parkinson’s disease through mitochondrial biology.</w:t>
      </w:r>
    </w:p>
    <w:p w14:paraId="106A0E48" w14:textId="30F331E3" w:rsidR="00440BB5" w:rsidRDefault="00440BB5" w:rsidP="00440BB5">
      <w:pPr>
        <w:ind w:right="270"/>
        <w:rPr>
          <w:rFonts w:ascii="Times New Roman" w:eastAsia="SimSun" w:hAnsi="Times New Roman"/>
          <w:sz w:val="22"/>
          <w:szCs w:val="22"/>
        </w:rPr>
      </w:pPr>
    </w:p>
    <w:p w14:paraId="7FF31BA6" w14:textId="42541A52" w:rsidR="00ED31E7" w:rsidRPr="007D6312" w:rsidRDefault="00ED31E7" w:rsidP="00EE7E72">
      <w:pPr>
        <w:pStyle w:val="HTMLPreformatted"/>
        <w:tabs>
          <w:tab w:val="clear" w:pos="916"/>
          <w:tab w:val="left" w:pos="540"/>
          <w:tab w:val="left" w:pos="630"/>
        </w:tabs>
        <w:jc w:val="both"/>
        <w:rPr>
          <w:rFonts w:ascii="Times New Roman" w:hAnsi="Times New Roman" w:cs="Times New Roman"/>
          <w:b/>
          <w:sz w:val="22"/>
          <w:szCs w:val="22"/>
        </w:rPr>
      </w:pPr>
      <w:r w:rsidRPr="007D6312">
        <w:rPr>
          <w:rFonts w:ascii="Times New Roman" w:hAnsi="Times New Roman" w:cs="Times New Roman"/>
          <w:b/>
          <w:sz w:val="22"/>
          <w:szCs w:val="22"/>
        </w:rPr>
        <w:t xml:space="preserve">Smith, </w:t>
      </w:r>
      <w:r w:rsidR="00852212" w:rsidRPr="007D6312">
        <w:rPr>
          <w:rFonts w:ascii="Times New Roman" w:hAnsi="Times New Roman" w:cs="Times New Roman"/>
          <w:b/>
          <w:sz w:val="22"/>
          <w:szCs w:val="22"/>
        </w:rPr>
        <w:t xml:space="preserve">Catharine L., </w:t>
      </w:r>
      <w:r w:rsidR="0088158F" w:rsidRPr="0088158F">
        <w:rPr>
          <w:rFonts w:ascii="Times New Roman" w:hAnsi="Times New Roman" w:cs="Times New Roman"/>
          <w:b/>
          <w:sz w:val="22"/>
          <w:szCs w:val="22"/>
        </w:rPr>
        <w:t>PhD</w:t>
      </w:r>
      <w:r w:rsidR="006F4A69" w:rsidRPr="007D6312">
        <w:rPr>
          <w:rFonts w:ascii="Times New Roman" w:hAnsi="Times New Roman" w:cs="Times New Roman"/>
          <w:b/>
          <w:sz w:val="22"/>
          <w:szCs w:val="22"/>
        </w:rPr>
        <w:t>, Asso</w:t>
      </w:r>
      <w:r w:rsidR="007D6312" w:rsidRPr="007D6312">
        <w:rPr>
          <w:rFonts w:ascii="Times New Roman" w:hAnsi="Times New Roman" w:cs="Times New Roman"/>
          <w:b/>
          <w:sz w:val="22"/>
          <w:szCs w:val="22"/>
        </w:rPr>
        <w:t xml:space="preserve">ciate </w:t>
      </w:r>
      <w:r w:rsidR="00C25411">
        <w:rPr>
          <w:rFonts w:ascii="Times New Roman" w:hAnsi="Times New Roman" w:cs="Times New Roman"/>
          <w:b/>
          <w:sz w:val="22"/>
          <w:szCs w:val="22"/>
        </w:rPr>
        <w:t>P</w:t>
      </w:r>
      <w:r w:rsidR="007D6312" w:rsidRPr="007D6312">
        <w:rPr>
          <w:rFonts w:ascii="Times New Roman" w:hAnsi="Times New Roman" w:cs="Times New Roman"/>
          <w:b/>
          <w:sz w:val="22"/>
          <w:szCs w:val="22"/>
        </w:rPr>
        <w:t>rofessor</w:t>
      </w:r>
      <w:r w:rsidR="00C25411">
        <w:rPr>
          <w:rFonts w:ascii="Times New Roman" w:hAnsi="Times New Roman" w:cs="Times New Roman"/>
          <w:b/>
          <w:sz w:val="22"/>
          <w:szCs w:val="22"/>
        </w:rPr>
        <w:t xml:space="preserve"> and Track Director</w:t>
      </w:r>
      <w:r w:rsidR="007D6312" w:rsidRPr="007D6312">
        <w:rPr>
          <w:rFonts w:ascii="Times New Roman" w:hAnsi="Times New Roman" w:cs="Times New Roman"/>
          <w:b/>
          <w:sz w:val="22"/>
          <w:szCs w:val="22"/>
        </w:rPr>
        <w:t>,</w:t>
      </w:r>
      <w:r w:rsidR="006F4A69" w:rsidRPr="007D6312">
        <w:rPr>
          <w:rFonts w:ascii="Times New Roman" w:hAnsi="Times New Roman" w:cs="Times New Roman"/>
          <w:b/>
          <w:sz w:val="22"/>
          <w:szCs w:val="22"/>
        </w:rPr>
        <w:t xml:space="preserve"> </w:t>
      </w:r>
      <w:r w:rsidR="000D557A" w:rsidRPr="000D557A">
        <w:rPr>
          <w:rFonts w:ascii="Times New Roman" w:hAnsi="Times New Roman" w:cs="Times New Roman"/>
          <w:b/>
          <w:sz w:val="22"/>
          <w:szCs w:val="22"/>
        </w:rPr>
        <w:t>Pharmacology and Toxicology</w:t>
      </w:r>
    </w:p>
    <w:p w14:paraId="2C78B13B" w14:textId="4201F800" w:rsidR="00ED31E7" w:rsidRDefault="00ED31E7" w:rsidP="00EE7E72">
      <w:pPr>
        <w:pStyle w:val="HTMLPreformatted"/>
        <w:tabs>
          <w:tab w:val="clear" w:pos="916"/>
          <w:tab w:val="left" w:pos="540"/>
        </w:tabs>
        <w:jc w:val="both"/>
        <w:rPr>
          <w:rFonts w:ascii="Times New Roman" w:hAnsi="Times New Roman" w:cs="Times New Roman"/>
          <w:sz w:val="22"/>
          <w:szCs w:val="22"/>
        </w:rPr>
      </w:pPr>
      <w:r w:rsidRPr="00ED31E7">
        <w:rPr>
          <w:rFonts w:ascii="Times New Roman" w:hAnsi="Times New Roman" w:cs="Times New Roman"/>
          <w:sz w:val="22"/>
          <w:szCs w:val="22"/>
        </w:rPr>
        <w:t>Epigenetic mechanisms of gene regulation, steroid receptor action in</w:t>
      </w:r>
      <w:r>
        <w:rPr>
          <w:rFonts w:ascii="Times New Roman" w:hAnsi="Times New Roman" w:cs="Times New Roman"/>
          <w:sz w:val="22"/>
          <w:szCs w:val="22"/>
        </w:rPr>
        <w:t xml:space="preserve"> </w:t>
      </w:r>
      <w:r w:rsidRPr="00ED31E7">
        <w:rPr>
          <w:rFonts w:ascii="Times New Roman" w:hAnsi="Times New Roman" w:cs="Times New Roman"/>
          <w:sz w:val="22"/>
          <w:szCs w:val="22"/>
        </w:rPr>
        <w:t>breast cancer, signal transduction and cell cycle control, mechanism of</w:t>
      </w:r>
      <w:r>
        <w:rPr>
          <w:rFonts w:ascii="Times New Roman" w:hAnsi="Times New Roman" w:cs="Times New Roman"/>
          <w:sz w:val="22"/>
          <w:szCs w:val="22"/>
        </w:rPr>
        <w:t xml:space="preserve"> </w:t>
      </w:r>
      <w:r w:rsidRPr="00ED31E7">
        <w:rPr>
          <w:rFonts w:ascii="Times New Roman" w:hAnsi="Times New Roman" w:cs="Times New Roman"/>
          <w:sz w:val="22"/>
          <w:szCs w:val="22"/>
        </w:rPr>
        <w:t>anti-cancer drug action.</w:t>
      </w:r>
    </w:p>
    <w:p w14:paraId="2D33FD13" w14:textId="77777777" w:rsidR="00852212" w:rsidRDefault="00852212" w:rsidP="00EE7E72">
      <w:pPr>
        <w:rPr>
          <w:rFonts w:ascii="Times New Roman" w:hAnsi="Times New Roman"/>
          <w:b/>
          <w:sz w:val="22"/>
          <w:szCs w:val="22"/>
        </w:rPr>
      </w:pPr>
    </w:p>
    <w:p w14:paraId="0FC9E58B" w14:textId="1DEFF208" w:rsidR="00176CA6" w:rsidRPr="00C83FC7" w:rsidRDefault="00440BB5" w:rsidP="00EE7E72">
      <w:pPr>
        <w:ind w:right="270"/>
        <w:rPr>
          <w:rFonts w:ascii="Times New Roman" w:eastAsia="SimSun" w:hAnsi="Times New Roman"/>
          <w:b/>
          <w:sz w:val="22"/>
          <w:szCs w:val="22"/>
        </w:rPr>
      </w:pPr>
      <w:r w:rsidRPr="00C83FC7">
        <w:rPr>
          <w:rFonts w:ascii="Times New Roman" w:eastAsia="SimSun" w:hAnsi="Times New Roman"/>
          <w:b/>
          <w:sz w:val="22"/>
          <w:szCs w:val="22"/>
        </w:rPr>
        <w:t>Sun</w:t>
      </w:r>
      <w:r>
        <w:rPr>
          <w:rFonts w:ascii="Times New Roman" w:eastAsia="SimSun" w:hAnsi="Times New Roman"/>
          <w:b/>
          <w:sz w:val="22"/>
          <w:szCs w:val="22"/>
        </w:rPr>
        <w:t>,</w:t>
      </w:r>
      <w:r w:rsidRPr="00C83FC7">
        <w:rPr>
          <w:rFonts w:ascii="Times New Roman" w:eastAsia="SimSun" w:hAnsi="Times New Roman"/>
          <w:b/>
          <w:sz w:val="22"/>
          <w:szCs w:val="22"/>
        </w:rPr>
        <w:t xml:space="preserve"> </w:t>
      </w:r>
      <w:r w:rsidR="00176CA6" w:rsidRPr="00C83FC7">
        <w:rPr>
          <w:rFonts w:ascii="Times New Roman" w:eastAsia="SimSun" w:hAnsi="Times New Roman"/>
          <w:b/>
          <w:sz w:val="22"/>
          <w:szCs w:val="22"/>
        </w:rPr>
        <w:t xml:space="preserve">Daekyu, </w:t>
      </w:r>
      <w:r w:rsidR="0088158F">
        <w:rPr>
          <w:b/>
          <w:sz w:val="22"/>
          <w:szCs w:val="22"/>
        </w:rPr>
        <w:t>PhD</w:t>
      </w:r>
      <w:r w:rsidR="00176CA6" w:rsidRPr="00C83FC7">
        <w:rPr>
          <w:rFonts w:ascii="Times New Roman" w:eastAsia="SimSun" w:hAnsi="Times New Roman"/>
          <w:b/>
          <w:sz w:val="22"/>
          <w:szCs w:val="22"/>
        </w:rPr>
        <w:t xml:space="preserve">, </w:t>
      </w:r>
      <w:r w:rsidR="00176CA6" w:rsidRPr="00C83FC7">
        <w:rPr>
          <w:rFonts w:ascii="Times New Roman" w:eastAsia="SimSun" w:hAnsi="Times New Roman"/>
          <w:b/>
          <w:color w:val="222222"/>
          <w:sz w:val="22"/>
          <w:szCs w:val="22"/>
        </w:rPr>
        <w:t xml:space="preserve">Associate Professor, </w:t>
      </w:r>
      <w:r w:rsidR="00176CA6" w:rsidRPr="00C83FC7">
        <w:rPr>
          <w:rFonts w:ascii="Times New Roman" w:eastAsia="SimSun" w:hAnsi="Times New Roman"/>
          <w:b/>
          <w:sz w:val="22"/>
          <w:szCs w:val="22"/>
        </w:rPr>
        <w:t xml:space="preserve">Drug Discovery and Development </w:t>
      </w:r>
    </w:p>
    <w:p w14:paraId="4F77BFDD" w14:textId="15011776" w:rsidR="00176CA6" w:rsidRPr="00C83FC7" w:rsidRDefault="00176CA6">
      <w:pPr>
        <w:ind w:right="270"/>
        <w:rPr>
          <w:rFonts w:ascii="Times New Roman" w:eastAsia="SimSun" w:hAnsi="Times New Roman"/>
          <w:color w:val="222222"/>
          <w:sz w:val="22"/>
          <w:szCs w:val="22"/>
        </w:rPr>
      </w:pPr>
      <w:r w:rsidRPr="00C83FC7">
        <w:rPr>
          <w:rFonts w:ascii="Times New Roman" w:eastAsia="SimSun" w:hAnsi="Times New Roman"/>
          <w:color w:val="222222"/>
          <w:sz w:val="22"/>
          <w:szCs w:val="22"/>
        </w:rPr>
        <w:t>Discovery and development of a new therapeutic strategy to repress the transcriptional activation of the human VEGF, HIF-1 gene, RET, and other oncogenes with small molecules capable of binding selectively to non-canonical DNA structures formed within the promoter region of this gene; Study of the mechanism of action of novel anticancer agents derived from natural products: Investigation of DNA-repair interference as a potential approach for cancer treatment.</w:t>
      </w:r>
    </w:p>
    <w:p w14:paraId="40086E3B" w14:textId="77777777" w:rsidR="00176CA6" w:rsidRPr="00C83FC7" w:rsidRDefault="00176CA6">
      <w:pPr>
        <w:ind w:right="270"/>
        <w:rPr>
          <w:rFonts w:ascii="Times New Roman" w:eastAsia="SimSun" w:hAnsi="Times New Roman"/>
          <w:color w:val="222222"/>
          <w:sz w:val="22"/>
          <w:szCs w:val="22"/>
          <w:highlight w:val="yellow"/>
        </w:rPr>
      </w:pPr>
    </w:p>
    <w:p w14:paraId="0E776DEA" w14:textId="5D2415DC" w:rsidR="00C25411" w:rsidRDefault="00C25411" w:rsidP="00C25411">
      <w:pPr>
        <w:pStyle w:val="xmsobodytextindent"/>
        <w:jc w:val="both"/>
        <w:rPr>
          <w:rFonts w:ascii="Times New Roman" w:hAnsi="Times New Roman" w:cs="Times New Roman"/>
          <w:sz w:val="20"/>
          <w:szCs w:val="20"/>
        </w:rPr>
      </w:pPr>
      <w:r>
        <w:rPr>
          <w:rFonts w:ascii="Times New Roman" w:hAnsi="Times New Roman" w:cs="Times New Roman"/>
          <w:b/>
          <w:bCs/>
        </w:rPr>
        <w:t xml:space="preserve">Thatcher, </w:t>
      </w:r>
      <w:r w:rsidR="00440BB5">
        <w:rPr>
          <w:rFonts w:ascii="Times New Roman" w:hAnsi="Times New Roman" w:cs="Times New Roman"/>
          <w:b/>
          <w:bCs/>
        </w:rPr>
        <w:t xml:space="preserve">Greg, </w:t>
      </w:r>
      <w:r>
        <w:rPr>
          <w:rFonts w:ascii="Times New Roman" w:hAnsi="Times New Roman" w:cs="Times New Roman"/>
          <w:b/>
          <w:bCs/>
        </w:rPr>
        <w:t xml:space="preserve">PhD, Professor &amp; R. Ken and Donna Coit Endowed Chair in Drug Discovery, Drug Discovery and Development </w:t>
      </w:r>
    </w:p>
    <w:p w14:paraId="16C06844" w14:textId="6E6CC11E" w:rsidR="00C25411" w:rsidRDefault="00C25411" w:rsidP="00C25411">
      <w:pPr>
        <w:pStyle w:val="xmsonormal"/>
        <w:jc w:val="both"/>
        <w:rPr>
          <w:rFonts w:ascii="Times New Roman" w:hAnsi="Times New Roman" w:cs="Times New Roman"/>
        </w:rPr>
      </w:pPr>
      <w:r w:rsidRPr="00EE7E72">
        <w:rPr>
          <w:rFonts w:ascii="Times New Roman" w:hAnsi="Times New Roman" w:cs="Times New Roman"/>
        </w:rPr>
        <w:t xml:space="preserve">Small molecule drug discovery projects have led to two cancer therapeutics having completed clinical trials in 2019, the result of applying modern techniques in medicinal chemistry, chemical and cell biology, and the use of animal models in an integrated multi-disciplinary approach. Students are expected to master at least one discipline in drug discovery and become conversant in all other aspects of the process. Current projects span Alzheimer’s disease to COVID-19. </w:t>
      </w:r>
    </w:p>
    <w:p w14:paraId="01EBE6EF" w14:textId="77777777" w:rsidR="00176CA6" w:rsidRPr="00C83FC7" w:rsidRDefault="00176CA6">
      <w:pPr>
        <w:ind w:right="270"/>
        <w:rPr>
          <w:rFonts w:ascii="Times New Roman" w:hAnsi="Times New Roman"/>
          <w:sz w:val="22"/>
          <w:szCs w:val="22"/>
          <w:highlight w:val="yellow"/>
        </w:rPr>
      </w:pPr>
    </w:p>
    <w:p w14:paraId="52071AEA" w14:textId="1F79D6F2" w:rsidR="00176CA6" w:rsidRPr="00C83FC7" w:rsidRDefault="00440BB5">
      <w:pPr>
        <w:ind w:right="270"/>
        <w:rPr>
          <w:rFonts w:ascii="Times New Roman" w:eastAsia="SimSun" w:hAnsi="Times New Roman"/>
          <w:b/>
          <w:sz w:val="22"/>
          <w:szCs w:val="22"/>
        </w:rPr>
      </w:pPr>
      <w:r w:rsidRPr="00C83FC7">
        <w:rPr>
          <w:rFonts w:ascii="Times New Roman" w:eastAsia="SimSun" w:hAnsi="Times New Roman"/>
          <w:b/>
          <w:sz w:val="22"/>
          <w:szCs w:val="22"/>
        </w:rPr>
        <w:t>Wang</w:t>
      </w:r>
      <w:r>
        <w:rPr>
          <w:rFonts w:ascii="Times New Roman" w:eastAsia="SimSun" w:hAnsi="Times New Roman"/>
          <w:b/>
          <w:sz w:val="22"/>
          <w:szCs w:val="22"/>
        </w:rPr>
        <w:t>,</w:t>
      </w:r>
      <w:r w:rsidRPr="00C83FC7">
        <w:rPr>
          <w:rFonts w:ascii="Times New Roman" w:eastAsia="SimSun" w:hAnsi="Times New Roman"/>
          <w:b/>
          <w:sz w:val="22"/>
          <w:szCs w:val="22"/>
        </w:rPr>
        <w:t xml:space="preserve"> </w:t>
      </w:r>
      <w:r w:rsidR="00176CA6" w:rsidRPr="00C83FC7">
        <w:rPr>
          <w:rFonts w:ascii="Times New Roman" w:eastAsia="SimSun" w:hAnsi="Times New Roman"/>
          <w:b/>
          <w:sz w:val="22"/>
          <w:szCs w:val="22"/>
        </w:rPr>
        <w:t xml:space="preserve">Wei, </w:t>
      </w:r>
      <w:r w:rsidR="0088158F">
        <w:rPr>
          <w:b/>
          <w:sz w:val="22"/>
          <w:szCs w:val="22"/>
        </w:rPr>
        <w:t>PhD</w:t>
      </w:r>
      <w:r w:rsidR="00176CA6" w:rsidRPr="00C83FC7">
        <w:rPr>
          <w:rFonts w:ascii="Times New Roman" w:eastAsia="SimSun" w:hAnsi="Times New Roman"/>
          <w:b/>
          <w:sz w:val="22"/>
          <w:szCs w:val="22"/>
        </w:rPr>
        <w:t>, Professor, Drug Discovery and Development and Director, Arizona Center for Drug Discovery</w:t>
      </w:r>
    </w:p>
    <w:p w14:paraId="75A076C5" w14:textId="77777777" w:rsidR="00176CA6" w:rsidRPr="00C83FC7" w:rsidRDefault="00176CA6">
      <w:pPr>
        <w:ind w:right="270"/>
        <w:rPr>
          <w:rFonts w:ascii="Times New Roman" w:eastAsia="SimSun" w:hAnsi="Times New Roman"/>
          <w:sz w:val="22"/>
          <w:szCs w:val="22"/>
          <w:highlight w:val="yellow"/>
        </w:rPr>
      </w:pPr>
      <w:r w:rsidRPr="00C83FC7">
        <w:rPr>
          <w:rFonts w:ascii="Times New Roman" w:eastAsia="SimSun" w:hAnsi="Times New Roman"/>
          <w:sz w:val="22"/>
          <w:szCs w:val="22"/>
        </w:rPr>
        <w:t>My research aims at exploring innovative and useful chemical tools to address important and challenging biological questions in drug discovery and chemical biology. Toward this end, we take two approaches: 1) develop sustainable synthetic strategies including cascade reactions and organocatalytic and photochemical transformations to navigate new chemical space for drug discovery and 2) design functional molecular probes to understand the mechanism of action of proteins and spatiotemporally control cellular functions.</w:t>
      </w:r>
    </w:p>
    <w:p w14:paraId="27F96CC3" w14:textId="77777777" w:rsidR="00176CA6" w:rsidRPr="00C83FC7" w:rsidRDefault="00176CA6">
      <w:pPr>
        <w:ind w:right="270"/>
        <w:rPr>
          <w:rFonts w:ascii="Times New Roman" w:hAnsi="Times New Roman"/>
          <w:sz w:val="22"/>
          <w:szCs w:val="22"/>
          <w:highlight w:val="yellow"/>
        </w:rPr>
      </w:pPr>
    </w:p>
    <w:p w14:paraId="26CE3ECC" w14:textId="370E819F" w:rsidR="00176CA6" w:rsidRPr="00C83FC7" w:rsidRDefault="00440BB5" w:rsidP="00EE7E72">
      <w:pPr>
        <w:ind w:right="270"/>
        <w:rPr>
          <w:rFonts w:ascii="Times New Roman" w:eastAsia="SimSun" w:hAnsi="Times New Roman"/>
          <w:b/>
          <w:sz w:val="22"/>
          <w:szCs w:val="22"/>
        </w:rPr>
      </w:pPr>
      <w:r w:rsidRPr="00C83FC7">
        <w:rPr>
          <w:rFonts w:ascii="Times New Roman" w:eastAsia="SimSun" w:hAnsi="Times New Roman"/>
          <w:b/>
          <w:sz w:val="22"/>
          <w:szCs w:val="22"/>
        </w:rPr>
        <w:t>Wondrak</w:t>
      </w:r>
      <w:r>
        <w:rPr>
          <w:rFonts w:ascii="Times New Roman" w:eastAsia="SimSun" w:hAnsi="Times New Roman"/>
          <w:b/>
          <w:sz w:val="22"/>
          <w:szCs w:val="22"/>
        </w:rPr>
        <w:t>,</w:t>
      </w:r>
      <w:r w:rsidRPr="00C83FC7">
        <w:rPr>
          <w:rFonts w:ascii="Times New Roman" w:eastAsia="SimSun" w:hAnsi="Times New Roman"/>
          <w:b/>
          <w:sz w:val="22"/>
          <w:szCs w:val="22"/>
        </w:rPr>
        <w:t xml:space="preserve"> </w:t>
      </w:r>
      <w:r w:rsidR="00176CA6" w:rsidRPr="00C83FC7">
        <w:rPr>
          <w:rFonts w:ascii="Times New Roman" w:eastAsia="SimSun" w:hAnsi="Times New Roman"/>
          <w:b/>
          <w:sz w:val="22"/>
          <w:szCs w:val="22"/>
        </w:rPr>
        <w:t xml:space="preserve">Georg, </w:t>
      </w:r>
      <w:r w:rsidR="0088158F">
        <w:rPr>
          <w:b/>
          <w:sz w:val="22"/>
          <w:szCs w:val="22"/>
        </w:rPr>
        <w:t>PhD</w:t>
      </w:r>
      <w:r w:rsidR="00176CA6" w:rsidRPr="00C83FC7">
        <w:rPr>
          <w:rFonts w:ascii="Times New Roman" w:eastAsia="SimSun" w:hAnsi="Times New Roman"/>
          <w:b/>
          <w:sz w:val="22"/>
          <w:szCs w:val="22"/>
        </w:rPr>
        <w:t xml:space="preserve">, </w:t>
      </w:r>
      <w:r w:rsidR="00011E41">
        <w:rPr>
          <w:rFonts w:ascii="Times New Roman" w:eastAsia="SimSun" w:hAnsi="Times New Roman"/>
          <w:b/>
          <w:sz w:val="22"/>
          <w:szCs w:val="22"/>
        </w:rPr>
        <w:t xml:space="preserve">Director of Graduate Studies; </w:t>
      </w:r>
      <w:r w:rsidR="00011E41" w:rsidRPr="00C83FC7">
        <w:rPr>
          <w:rFonts w:ascii="Times New Roman" w:eastAsia="SimSun" w:hAnsi="Times New Roman"/>
          <w:b/>
          <w:sz w:val="22"/>
          <w:szCs w:val="22"/>
        </w:rPr>
        <w:t>Professor</w:t>
      </w:r>
      <w:r w:rsidR="00011E41">
        <w:rPr>
          <w:rFonts w:ascii="Times New Roman" w:eastAsia="SimSun" w:hAnsi="Times New Roman"/>
          <w:b/>
          <w:sz w:val="22"/>
          <w:szCs w:val="22"/>
        </w:rPr>
        <w:t>,</w:t>
      </w:r>
      <w:r w:rsidR="00011E41" w:rsidRPr="00C83FC7">
        <w:rPr>
          <w:rFonts w:ascii="Times New Roman" w:eastAsia="SimSun" w:hAnsi="Times New Roman"/>
          <w:b/>
          <w:sz w:val="22"/>
          <w:szCs w:val="22"/>
        </w:rPr>
        <w:t xml:space="preserve"> </w:t>
      </w:r>
      <w:r w:rsidR="00176CA6" w:rsidRPr="00C83FC7">
        <w:rPr>
          <w:rFonts w:ascii="Times New Roman" w:eastAsia="SimSun" w:hAnsi="Times New Roman"/>
          <w:b/>
          <w:sz w:val="22"/>
          <w:szCs w:val="22"/>
        </w:rPr>
        <w:t xml:space="preserve">Drug Discovery and Development </w:t>
      </w:r>
    </w:p>
    <w:p w14:paraId="514BD64D" w14:textId="77777777" w:rsidR="00176CA6" w:rsidRPr="00C83FC7" w:rsidRDefault="00176CA6">
      <w:pPr>
        <w:ind w:right="270"/>
        <w:rPr>
          <w:rFonts w:ascii="Times New Roman" w:eastAsia="SimSun" w:hAnsi="Times New Roman"/>
          <w:sz w:val="22"/>
          <w:szCs w:val="22"/>
        </w:rPr>
      </w:pPr>
      <w:r w:rsidRPr="00C83FC7">
        <w:rPr>
          <w:rFonts w:ascii="Times New Roman" w:eastAsia="SimSun" w:hAnsi="Times New Roman"/>
          <w:sz w:val="22"/>
          <w:szCs w:val="22"/>
        </w:rPr>
        <w:t>My research examines the pathological role of oxidative and proteotoxic stress in solar photodamage and melanoma/nonmelanoma skin cancer aiming at the design of novel molecular strategies for chemotherapeutic and/or cytoprotective intervention.</w:t>
      </w:r>
    </w:p>
    <w:p w14:paraId="656918AB" w14:textId="77777777" w:rsidR="001941A2" w:rsidRPr="00C83FC7" w:rsidRDefault="001941A2">
      <w:pPr>
        <w:ind w:right="270"/>
        <w:rPr>
          <w:rFonts w:ascii="Times New Roman" w:eastAsia="SimSun" w:hAnsi="Times New Roman"/>
          <w:sz w:val="22"/>
          <w:szCs w:val="22"/>
        </w:rPr>
      </w:pPr>
    </w:p>
    <w:p w14:paraId="0BE44A04" w14:textId="72D49D0F" w:rsidR="001941A2" w:rsidRPr="00C83FC7" w:rsidRDefault="00440BB5">
      <w:pPr>
        <w:ind w:right="270"/>
        <w:rPr>
          <w:rFonts w:ascii="Times New Roman" w:eastAsia="SimSun" w:hAnsi="Times New Roman"/>
          <w:sz w:val="22"/>
          <w:szCs w:val="22"/>
        </w:rPr>
      </w:pPr>
      <w:r w:rsidRPr="00C83FC7">
        <w:rPr>
          <w:rFonts w:ascii="Times New Roman" w:eastAsia="SimSun" w:hAnsi="Times New Roman"/>
          <w:b/>
          <w:sz w:val="22"/>
          <w:szCs w:val="22"/>
        </w:rPr>
        <w:t>Yalkowsky</w:t>
      </w:r>
      <w:r>
        <w:rPr>
          <w:rFonts w:ascii="Times New Roman" w:eastAsia="SimSun" w:hAnsi="Times New Roman"/>
          <w:b/>
          <w:sz w:val="22"/>
          <w:szCs w:val="22"/>
        </w:rPr>
        <w:t>,</w:t>
      </w:r>
      <w:r w:rsidRPr="00C83FC7">
        <w:rPr>
          <w:rFonts w:ascii="Times New Roman" w:eastAsia="SimSun" w:hAnsi="Times New Roman"/>
          <w:b/>
          <w:sz w:val="22"/>
          <w:szCs w:val="22"/>
        </w:rPr>
        <w:t xml:space="preserve"> </w:t>
      </w:r>
      <w:r w:rsidR="001941A2" w:rsidRPr="00C83FC7">
        <w:rPr>
          <w:rFonts w:ascii="Times New Roman" w:eastAsia="SimSun" w:hAnsi="Times New Roman"/>
          <w:b/>
          <w:sz w:val="22"/>
          <w:szCs w:val="22"/>
        </w:rPr>
        <w:t xml:space="preserve">Samuel, </w:t>
      </w:r>
      <w:r w:rsidR="0088158F">
        <w:rPr>
          <w:b/>
          <w:sz w:val="22"/>
          <w:szCs w:val="22"/>
        </w:rPr>
        <w:t>PhD</w:t>
      </w:r>
      <w:r w:rsidR="001941A2" w:rsidRPr="00C83FC7">
        <w:rPr>
          <w:rFonts w:ascii="Times New Roman" w:eastAsia="SimSun" w:hAnsi="Times New Roman"/>
          <w:b/>
          <w:sz w:val="22"/>
          <w:szCs w:val="22"/>
        </w:rPr>
        <w:t>, Professor, Pharmaceutics and Pharmacokinetics</w:t>
      </w:r>
    </w:p>
    <w:p w14:paraId="4FF83286" w14:textId="2E829AA0" w:rsidR="001E1519" w:rsidRDefault="001941A2">
      <w:pPr>
        <w:ind w:right="270"/>
        <w:rPr>
          <w:rFonts w:ascii="Times New Roman" w:eastAsia="SimSun" w:hAnsi="Times New Roman"/>
          <w:sz w:val="22"/>
          <w:szCs w:val="22"/>
        </w:rPr>
      </w:pPr>
      <w:r w:rsidRPr="00C83FC7">
        <w:rPr>
          <w:rFonts w:ascii="Times New Roman" w:eastAsia="SimSun" w:hAnsi="Times New Roman"/>
          <w:sz w:val="22"/>
          <w:szCs w:val="22"/>
        </w:rPr>
        <w:t xml:space="preserve">He is currently involved in basic research on the relationships between chemical structure and physical phenomena such as solubility, partitioning, and melting.  </w:t>
      </w:r>
    </w:p>
    <w:p w14:paraId="6372B87A" w14:textId="77777777" w:rsidR="00C87E5C" w:rsidRDefault="00C87E5C">
      <w:pPr>
        <w:ind w:right="270"/>
        <w:rPr>
          <w:rFonts w:ascii="Times New Roman" w:eastAsia="SimSun" w:hAnsi="Times New Roman"/>
          <w:sz w:val="22"/>
          <w:szCs w:val="22"/>
        </w:rPr>
      </w:pPr>
    </w:p>
    <w:p w14:paraId="76DB1BA5" w14:textId="1DC18FCF" w:rsidR="003C45B6" w:rsidRDefault="003C45B6" w:rsidP="003C45B6">
      <w:pPr>
        <w:shd w:val="clear" w:color="auto" w:fill="FFFFFF"/>
        <w:rPr>
          <w:rFonts w:ascii="Times New Roman" w:hAnsi="Times New Roman"/>
          <w:b/>
          <w:color w:val="222222"/>
          <w:sz w:val="22"/>
          <w:szCs w:val="22"/>
        </w:rPr>
      </w:pPr>
      <w:r>
        <w:rPr>
          <w:rFonts w:ascii="Times New Roman" w:hAnsi="Times New Roman"/>
          <w:b/>
          <w:color w:val="222222"/>
          <w:sz w:val="22"/>
          <w:szCs w:val="22"/>
        </w:rPr>
        <w:t xml:space="preserve">Zhang, Qing-Yu, </w:t>
      </w:r>
      <w:r>
        <w:rPr>
          <w:b/>
          <w:sz w:val="22"/>
          <w:szCs w:val="22"/>
        </w:rPr>
        <w:t>PhD</w:t>
      </w:r>
      <w:r>
        <w:rPr>
          <w:rFonts w:ascii="Times New Roman" w:hAnsi="Times New Roman"/>
          <w:b/>
          <w:color w:val="222222"/>
          <w:sz w:val="22"/>
          <w:szCs w:val="22"/>
        </w:rPr>
        <w:t xml:space="preserve">, Professor, </w:t>
      </w:r>
      <w:r>
        <w:rPr>
          <w:b/>
          <w:sz w:val="22"/>
          <w:szCs w:val="22"/>
        </w:rPr>
        <w:t>Pharmacology and Toxicology</w:t>
      </w:r>
    </w:p>
    <w:p w14:paraId="4EC073DD" w14:textId="77777777" w:rsidR="003C45B6" w:rsidRDefault="003C45B6" w:rsidP="003C45B6">
      <w:pPr>
        <w:shd w:val="clear" w:color="auto" w:fill="FFFFFF"/>
        <w:rPr>
          <w:rFonts w:ascii="Times New Roman" w:hAnsi="Times New Roman"/>
          <w:color w:val="222222"/>
          <w:sz w:val="22"/>
          <w:szCs w:val="22"/>
        </w:rPr>
      </w:pPr>
      <w:r w:rsidRPr="00280775">
        <w:rPr>
          <w:rFonts w:ascii="Times New Roman" w:hAnsi="Times New Roman"/>
          <w:color w:val="222222"/>
          <w:sz w:val="22"/>
          <w:szCs w:val="22"/>
        </w:rPr>
        <w:t>Our main focus is to study the regulation of intestinal P450 expression and function by physiological, pathological, and environmental factors, and the P450 function in drug clearance, drug-induced toxicity, and inflammatory bowel disease.</w:t>
      </w:r>
    </w:p>
    <w:p w14:paraId="5BED4B10" w14:textId="77777777" w:rsidR="005A1CCE" w:rsidRDefault="005A1CCE" w:rsidP="003C45B6">
      <w:pPr>
        <w:shd w:val="clear" w:color="auto" w:fill="FFFFFF"/>
        <w:rPr>
          <w:rFonts w:ascii="Times New Roman" w:hAnsi="Times New Roman"/>
          <w:color w:val="222222"/>
          <w:sz w:val="22"/>
          <w:szCs w:val="22"/>
        </w:rPr>
      </w:pPr>
    </w:p>
    <w:p w14:paraId="0942159B" w14:textId="77777777" w:rsidR="005A1CCE" w:rsidRDefault="005A1CCE" w:rsidP="003C45B6">
      <w:pPr>
        <w:shd w:val="clear" w:color="auto" w:fill="FFFFFF"/>
        <w:rPr>
          <w:rFonts w:ascii="Times New Roman" w:hAnsi="Times New Roman"/>
          <w:color w:val="222222"/>
          <w:sz w:val="22"/>
          <w:szCs w:val="22"/>
        </w:rPr>
      </w:pPr>
    </w:p>
    <w:p w14:paraId="7BD1178F" w14:textId="77777777" w:rsidR="00361302" w:rsidRDefault="00361302" w:rsidP="003C45B6">
      <w:pPr>
        <w:shd w:val="clear" w:color="auto" w:fill="FFFFFF"/>
        <w:rPr>
          <w:rFonts w:ascii="Times New Roman" w:hAnsi="Times New Roman"/>
          <w:color w:val="222222"/>
          <w:sz w:val="22"/>
          <w:szCs w:val="22"/>
        </w:rPr>
      </w:pPr>
    </w:p>
    <w:p w14:paraId="5067F66A" w14:textId="77777777" w:rsidR="00361302" w:rsidRDefault="00361302" w:rsidP="003C45B6">
      <w:pPr>
        <w:shd w:val="clear" w:color="auto" w:fill="FFFFFF"/>
        <w:rPr>
          <w:rFonts w:ascii="Times New Roman" w:hAnsi="Times New Roman"/>
          <w:color w:val="222222"/>
          <w:sz w:val="22"/>
          <w:szCs w:val="22"/>
        </w:rPr>
      </w:pPr>
    </w:p>
    <w:p w14:paraId="26FDDF7E" w14:textId="77777777" w:rsidR="00361302" w:rsidRDefault="00361302" w:rsidP="003C45B6">
      <w:pPr>
        <w:shd w:val="clear" w:color="auto" w:fill="FFFFFF"/>
        <w:rPr>
          <w:rFonts w:ascii="Times New Roman" w:hAnsi="Times New Roman"/>
          <w:color w:val="222222"/>
          <w:sz w:val="22"/>
          <w:szCs w:val="22"/>
        </w:rPr>
      </w:pPr>
    </w:p>
    <w:p w14:paraId="173380E9" w14:textId="77777777" w:rsidR="00361302" w:rsidRDefault="00361302" w:rsidP="003C45B6">
      <w:pPr>
        <w:shd w:val="clear" w:color="auto" w:fill="FFFFFF"/>
        <w:rPr>
          <w:rFonts w:ascii="Times New Roman" w:hAnsi="Times New Roman"/>
          <w:color w:val="222222"/>
          <w:sz w:val="22"/>
          <w:szCs w:val="22"/>
        </w:rPr>
      </w:pPr>
    </w:p>
    <w:p w14:paraId="48B32917" w14:textId="77777777" w:rsidR="00361302" w:rsidRDefault="00361302" w:rsidP="003C45B6">
      <w:pPr>
        <w:shd w:val="clear" w:color="auto" w:fill="FFFFFF"/>
        <w:rPr>
          <w:rFonts w:ascii="Times New Roman" w:hAnsi="Times New Roman"/>
          <w:color w:val="222222"/>
          <w:sz w:val="22"/>
          <w:szCs w:val="22"/>
        </w:rPr>
      </w:pPr>
    </w:p>
    <w:p w14:paraId="4CB69725" w14:textId="77777777" w:rsidR="00361302" w:rsidRDefault="00361302" w:rsidP="003C45B6">
      <w:pPr>
        <w:shd w:val="clear" w:color="auto" w:fill="FFFFFF"/>
        <w:rPr>
          <w:rFonts w:ascii="Times New Roman" w:hAnsi="Times New Roman"/>
          <w:color w:val="222222"/>
          <w:sz w:val="22"/>
          <w:szCs w:val="22"/>
        </w:rPr>
      </w:pPr>
    </w:p>
    <w:p w14:paraId="5F1D0A7F" w14:textId="77777777" w:rsidR="00361302" w:rsidRDefault="00361302" w:rsidP="003C45B6">
      <w:pPr>
        <w:shd w:val="clear" w:color="auto" w:fill="FFFFFF"/>
        <w:rPr>
          <w:rFonts w:ascii="Times New Roman" w:hAnsi="Times New Roman"/>
          <w:color w:val="222222"/>
          <w:sz w:val="22"/>
          <w:szCs w:val="22"/>
        </w:rPr>
      </w:pPr>
    </w:p>
    <w:p w14:paraId="48C5B82D" w14:textId="77777777" w:rsidR="00361302" w:rsidRDefault="00361302" w:rsidP="003C45B6">
      <w:pPr>
        <w:shd w:val="clear" w:color="auto" w:fill="FFFFFF"/>
        <w:rPr>
          <w:rFonts w:ascii="Times New Roman" w:hAnsi="Times New Roman"/>
          <w:color w:val="222222"/>
          <w:sz w:val="22"/>
          <w:szCs w:val="22"/>
        </w:rPr>
      </w:pPr>
    </w:p>
    <w:p w14:paraId="3FC61CDE" w14:textId="77777777" w:rsidR="00361302" w:rsidRDefault="00361302" w:rsidP="003C45B6">
      <w:pPr>
        <w:shd w:val="clear" w:color="auto" w:fill="FFFFFF"/>
        <w:rPr>
          <w:rFonts w:ascii="Times New Roman" w:hAnsi="Times New Roman"/>
          <w:color w:val="222222"/>
          <w:sz w:val="22"/>
          <w:szCs w:val="22"/>
        </w:rPr>
      </w:pPr>
    </w:p>
    <w:p w14:paraId="09BDCF6B" w14:textId="77777777" w:rsidR="00361302" w:rsidRDefault="00361302" w:rsidP="003C45B6">
      <w:pPr>
        <w:shd w:val="clear" w:color="auto" w:fill="FFFFFF"/>
        <w:rPr>
          <w:rFonts w:ascii="Times New Roman" w:hAnsi="Times New Roman"/>
          <w:color w:val="222222"/>
          <w:sz w:val="22"/>
          <w:szCs w:val="22"/>
        </w:rPr>
      </w:pPr>
    </w:p>
    <w:p w14:paraId="70670559" w14:textId="77777777" w:rsidR="00361302" w:rsidRDefault="00361302" w:rsidP="003C45B6">
      <w:pPr>
        <w:shd w:val="clear" w:color="auto" w:fill="FFFFFF"/>
        <w:rPr>
          <w:rFonts w:ascii="Times New Roman" w:hAnsi="Times New Roman"/>
          <w:color w:val="222222"/>
          <w:sz w:val="22"/>
          <w:szCs w:val="22"/>
        </w:rPr>
      </w:pPr>
    </w:p>
    <w:p w14:paraId="64A36031" w14:textId="77777777" w:rsidR="00361302" w:rsidRDefault="00361302" w:rsidP="003C45B6">
      <w:pPr>
        <w:shd w:val="clear" w:color="auto" w:fill="FFFFFF"/>
        <w:rPr>
          <w:rFonts w:ascii="Times New Roman" w:hAnsi="Times New Roman"/>
          <w:color w:val="222222"/>
          <w:sz w:val="22"/>
          <w:szCs w:val="22"/>
        </w:rPr>
      </w:pPr>
    </w:p>
    <w:p w14:paraId="33D067C7" w14:textId="77777777" w:rsidR="00361302" w:rsidRDefault="00361302" w:rsidP="003C45B6">
      <w:pPr>
        <w:shd w:val="clear" w:color="auto" w:fill="FFFFFF"/>
        <w:rPr>
          <w:rFonts w:ascii="Times New Roman" w:hAnsi="Times New Roman"/>
          <w:color w:val="222222"/>
          <w:sz w:val="22"/>
          <w:szCs w:val="22"/>
        </w:rPr>
      </w:pPr>
    </w:p>
    <w:p w14:paraId="2EAD143B" w14:textId="77777777" w:rsidR="00361302" w:rsidRDefault="00361302" w:rsidP="003C45B6">
      <w:pPr>
        <w:shd w:val="clear" w:color="auto" w:fill="FFFFFF"/>
        <w:rPr>
          <w:rFonts w:ascii="Times New Roman" w:hAnsi="Times New Roman"/>
          <w:color w:val="222222"/>
          <w:sz w:val="22"/>
          <w:szCs w:val="22"/>
        </w:rPr>
      </w:pPr>
    </w:p>
    <w:p w14:paraId="7F49E540" w14:textId="77777777" w:rsidR="00361302" w:rsidRDefault="00361302" w:rsidP="003C45B6">
      <w:pPr>
        <w:shd w:val="clear" w:color="auto" w:fill="FFFFFF"/>
        <w:rPr>
          <w:rFonts w:ascii="Times New Roman" w:hAnsi="Times New Roman"/>
          <w:color w:val="222222"/>
          <w:sz w:val="22"/>
          <w:szCs w:val="22"/>
        </w:rPr>
      </w:pPr>
    </w:p>
    <w:p w14:paraId="279EF2C8" w14:textId="77777777" w:rsidR="00361302" w:rsidRDefault="00361302" w:rsidP="003C45B6">
      <w:pPr>
        <w:shd w:val="clear" w:color="auto" w:fill="FFFFFF"/>
        <w:rPr>
          <w:rFonts w:ascii="Times New Roman" w:hAnsi="Times New Roman"/>
          <w:color w:val="222222"/>
          <w:sz w:val="22"/>
          <w:szCs w:val="22"/>
        </w:rPr>
      </w:pPr>
    </w:p>
    <w:p w14:paraId="1BAB2D24" w14:textId="77777777" w:rsidR="005A1CCE" w:rsidRDefault="005A1CCE" w:rsidP="003C45B6">
      <w:pPr>
        <w:shd w:val="clear" w:color="auto" w:fill="FFFFFF"/>
        <w:rPr>
          <w:rFonts w:ascii="Times New Roman" w:hAnsi="Times New Roman"/>
          <w:color w:val="222222"/>
          <w:sz w:val="22"/>
          <w:szCs w:val="22"/>
        </w:rPr>
      </w:pPr>
    </w:p>
    <w:p w14:paraId="34C1EDF9" w14:textId="77777777" w:rsidR="005A1CCE" w:rsidRPr="00280775" w:rsidRDefault="005A1CCE" w:rsidP="003C45B6">
      <w:pPr>
        <w:shd w:val="clear" w:color="auto" w:fill="FFFFFF"/>
        <w:rPr>
          <w:rFonts w:ascii="Times New Roman" w:hAnsi="Times New Roman"/>
          <w:color w:val="222222"/>
          <w:sz w:val="22"/>
          <w:szCs w:val="22"/>
        </w:rPr>
      </w:pPr>
    </w:p>
    <w:p w14:paraId="7FB72BEC" w14:textId="4142FB9C" w:rsidR="00183A07" w:rsidRPr="005F64F9" w:rsidRDefault="007444A8" w:rsidP="002F4350">
      <w:pPr>
        <w:pStyle w:val="Heading1"/>
        <w:rPr>
          <w:sz w:val="20"/>
        </w:rPr>
      </w:pPr>
      <w:bookmarkStart w:id="380" w:name="phys_res"/>
      <w:bookmarkStart w:id="381" w:name="_Toc85348502"/>
      <w:bookmarkStart w:id="382" w:name="_Toc85351159"/>
      <w:bookmarkStart w:id="383" w:name="_Toc85352937"/>
      <w:bookmarkStart w:id="384" w:name="_Toc85353742"/>
      <w:bookmarkStart w:id="385" w:name="_Toc85354083"/>
      <w:bookmarkStart w:id="386" w:name="_Toc85427469"/>
      <w:bookmarkStart w:id="387" w:name="_Toc85427932"/>
      <w:bookmarkStart w:id="388" w:name="_Toc85429286"/>
      <w:bookmarkStart w:id="389" w:name="_Toc272395244"/>
      <w:bookmarkStart w:id="390" w:name="_Toc300928692"/>
      <w:bookmarkEnd w:id="380"/>
      <w:r w:rsidRPr="00913F84">
        <w:lastRenderedPageBreak/>
        <w:t>3.0 PHYSICAL RESOURCES AND FACILITIES</w:t>
      </w:r>
      <w:bookmarkEnd w:id="381"/>
      <w:bookmarkEnd w:id="382"/>
      <w:bookmarkEnd w:id="383"/>
      <w:bookmarkEnd w:id="384"/>
      <w:bookmarkEnd w:id="385"/>
      <w:bookmarkEnd w:id="386"/>
      <w:bookmarkEnd w:id="387"/>
      <w:bookmarkEnd w:id="388"/>
      <w:bookmarkEnd w:id="389"/>
      <w:bookmarkEnd w:id="390"/>
    </w:p>
    <w:p w14:paraId="311CF67E" w14:textId="77777777" w:rsidR="007444A8" w:rsidRPr="005F64F9" w:rsidRDefault="007444A8">
      <w:pPr>
        <w:pStyle w:val="Heading2"/>
        <w:rPr>
          <w:rFonts w:ascii="Times New Roman" w:hAnsi="Times New Roman"/>
          <w:sz w:val="20"/>
        </w:rPr>
      </w:pPr>
      <w:bookmarkStart w:id="391" w:name="_Toc298920699"/>
      <w:bookmarkStart w:id="392" w:name="_Toc298922272"/>
      <w:bookmarkStart w:id="393" w:name="_Toc299258431"/>
      <w:bookmarkStart w:id="394" w:name="_Toc299259126"/>
      <w:bookmarkStart w:id="395" w:name="_Toc301147041"/>
      <w:bookmarkStart w:id="396" w:name="_Toc301147194"/>
      <w:bookmarkStart w:id="397" w:name="_Toc301169711"/>
      <w:bookmarkStart w:id="398" w:name="_Toc301233867"/>
      <w:bookmarkStart w:id="399" w:name="_Toc301238961"/>
      <w:bookmarkStart w:id="400" w:name="_Toc301239400"/>
      <w:bookmarkStart w:id="401" w:name="_Toc333036388"/>
      <w:bookmarkStart w:id="402" w:name="_Toc333036520"/>
      <w:bookmarkStart w:id="403" w:name="_Toc333053090"/>
      <w:bookmarkStart w:id="404" w:name="_Toc333107667"/>
      <w:bookmarkStart w:id="405" w:name="_Toc333107801"/>
      <w:bookmarkStart w:id="406" w:name="_Toc363282595"/>
      <w:bookmarkStart w:id="407" w:name="_Toc363364127"/>
      <w:bookmarkStart w:id="408" w:name="_Toc363366831"/>
      <w:bookmarkStart w:id="409" w:name="_Toc363366961"/>
      <w:bookmarkStart w:id="410" w:name="_Toc363631105"/>
      <w:bookmarkStart w:id="411" w:name="_Toc363632360"/>
      <w:bookmarkStart w:id="412" w:name="_Toc364141678"/>
      <w:bookmarkStart w:id="413" w:name="_Toc364144869"/>
      <w:bookmarkStart w:id="414" w:name="_Toc395344080"/>
      <w:bookmarkStart w:id="415" w:name="_Toc395344297"/>
      <w:bookmarkStart w:id="416" w:name="_Toc395344445"/>
      <w:bookmarkStart w:id="417" w:name="_Toc395344823"/>
      <w:bookmarkStart w:id="418" w:name="_Toc396015714"/>
      <w:bookmarkStart w:id="419" w:name="_Toc421422227"/>
      <w:bookmarkStart w:id="420" w:name="_Toc421505192"/>
      <w:bookmarkStart w:id="421" w:name="_Toc423244167"/>
      <w:bookmarkStart w:id="422" w:name="_Toc426874024"/>
      <w:bookmarkStart w:id="423" w:name="_Toc426874201"/>
      <w:bookmarkStart w:id="424" w:name="_Toc426874549"/>
      <w:bookmarkStart w:id="425" w:name="_Toc427037855"/>
      <w:bookmarkStart w:id="426" w:name="_Toc456421607"/>
      <w:bookmarkStart w:id="427" w:name="_Toc456422648"/>
      <w:bookmarkStart w:id="428" w:name="_Toc456423661"/>
      <w:bookmarkStart w:id="429" w:name="_Toc456751159"/>
      <w:bookmarkStart w:id="430" w:name="_Toc487946659"/>
      <w:bookmarkStart w:id="431" w:name="_Toc487957758"/>
      <w:bookmarkStart w:id="432" w:name="_Toc518369612"/>
      <w:bookmarkStart w:id="433" w:name="_Toc518373469"/>
      <w:bookmarkStart w:id="434" w:name="_Toc518439767"/>
    </w:p>
    <w:p w14:paraId="3F29200F" w14:textId="77777777" w:rsidR="00183A07" w:rsidRDefault="00183A07" w:rsidP="00EE7E72">
      <w:pPr>
        <w:pStyle w:val="Heading10"/>
        <w:jc w:val="both"/>
      </w:pPr>
      <w:bookmarkStart w:id="435" w:name="_Toc85348503"/>
      <w:bookmarkStart w:id="436" w:name="_Toc85351160"/>
      <w:bookmarkStart w:id="437" w:name="_Toc85352938"/>
      <w:bookmarkStart w:id="438" w:name="_Toc85353743"/>
      <w:bookmarkStart w:id="439" w:name="_Toc85354084"/>
      <w:bookmarkStart w:id="440" w:name="_Toc85427470"/>
      <w:bookmarkStart w:id="441" w:name="_Toc85427933"/>
      <w:bookmarkStart w:id="442" w:name="_Toc85429287"/>
      <w:bookmarkStart w:id="443" w:name="_Toc272395245"/>
      <w:bookmarkStart w:id="444" w:name="_Toc300928693"/>
      <w:r>
        <w:t>3.1</w:t>
      </w:r>
      <w:r>
        <w:tab/>
        <w:t>Laboratory Space</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27BFA296" w14:textId="77777777" w:rsidR="00E41970" w:rsidRDefault="00E41970"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DCD24BD" w14:textId="563B40F9" w:rsidR="00183A07" w:rsidRPr="007444A8" w:rsidRDefault="00183A07"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7444A8">
        <w:rPr>
          <w:rFonts w:ascii="Times New Roman" w:hAnsi="Times New Roman"/>
          <w:sz w:val="22"/>
          <w:szCs w:val="22"/>
        </w:rPr>
        <w:t xml:space="preserve">The Department of </w:t>
      </w:r>
      <w:r w:rsidR="00D6189C">
        <w:rPr>
          <w:rFonts w:ascii="Times New Roman" w:hAnsi="Times New Roman"/>
          <w:sz w:val="22"/>
          <w:szCs w:val="22"/>
        </w:rPr>
        <w:t>Pharmaceutical Sciences</w:t>
      </w:r>
      <w:r w:rsidRPr="007444A8">
        <w:rPr>
          <w:rFonts w:ascii="Times New Roman" w:hAnsi="Times New Roman"/>
          <w:sz w:val="22"/>
          <w:szCs w:val="22"/>
        </w:rPr>
        <w:t xml:space="preserve"> is housed in the College of Pharmacy building on the Health Sciences Center campus. </w:t>
      </w:r>
      <w:r w:rsidRPr="00655CC1">
        <w:rPr>
          <w:rFonts w:ascii="Times New Roman" w:hAnsi="Times New Roman"/>
          <w:sz w:val="22"/>
          <w:szCs w:val="22"/>
        </w:rPr>
        <w:t>In addition to individual research laboratories, shared laboratory space includes an autoradiography laboratory, a procedures laboratory, a general instrument laboratory, a tissue culture facility, and a pulmonary toxicology facility</w:t>
      </w:r>
      <w:r w:rsidRPr="007444A8">
        <w:rPr>
          <w:rFonts w:ascii="Times New Roman" w:hAnsi="Times New Roman"/>
          <w:sz w:val="22"/>
          <w:szCs w:val="22"/>
        </w:rPr>
        <w:t xml:space="preserve">.  </w:t>
      </w:r>
      <w:r w:rsidR="004D546D" w:rsidRPr="007444A8">
        <w:rPr>
          <w:rFonts w:ascii="Times New Roman" w:hAnsi="Times New Roman"/>
          <w:sz w:val="22"/>
          <w:szCs w:val="22"/>
        </w:rPr>
        <w:t>We also have faculty housed in the Cancer Center</w:t>
      </w:r>
      <w:r w:rsidR="00301CB7">
        <w:rPr>
          <w:rFonts w:ascii="Times New Roman" w:hAnsi="Times New Roman"/>
          <w:sz w:val="22"/>
          <w:szCs w:val="22"/>
        </w:rPr>
        <w:t>, the Keating Bio5 building,</w:t>
      </w:r>
      <w:r w:rsidR="004D546D" w:rsidRPr="007444A8">
        <w:rPr>
          <w:rFonts w:ascii="Times New Roman" w:hAnsi="Times New Roman"/>
          <w:sz w:val="22"/>
          <w:szCs w:val="22"/>
        </w:rPr>
        <w:t xml:space="preserve"> and other AHSC locations.  </w:t>
      </w:r>
    </w:p>
    <w:p w14:paraId="4207551B" w14:textId="77777777" w:rsidR="00183A07" w:rsidRDefault="00183A0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2E58BCC2" w14:textId="77777777" w:rsidR="00183A07" w:rsidRDefault="00183A07" w:rsidP="00EE7E72">
      <w:pPr>
        <w:pStyle w:val="Heading10"/>
        <w:jc w:val="both"/>
      </w:pPr>
      <w:bookmarkStart w:id="445" w:name="_Toc298920700"/>
      <w:bookmarkStart w:id="446" w:name="_Toc298922273"/>
      <w:bookmarkStart w:id="447" w:name="_Toc299258432"/>
      <w:bookmarkStart w:id="448" w:name="_Toc299259127"/>
      <w:bookmarkStart w:id="449" w:name="_Toc301147042"/>
      <w:bookmarkStart w:id="450" w:name="_Toc301147195"/>
      <w:bookmarkStart w:id="451" w:name="_Toc301169712"/>
      <w:bookmarkStart w:id="452" w:name="_Toc301233868"/>
      <w:bookmarkStart w:id="453" w:name="_Toc301238962"/>
      <w:bookmarkStart w:id="454" w:name="_Toc301239401"/>
      <w:bookmarkStart w:id="455" w:name="_Toc333036389"/>
      <w:bookmarkStart w:id="456" w:name="_Toc333036521"/>
      <w:bookmarkStart w:id="457" w:name="_Toc333053091"/>
      <w:bookmarkStart w:id="458" w:name="_Toc333107668"/>
      <w:bookmarkStart w:id="459" w:name="_Toc333107802"/>
      <w:bookmarkStart w:id="460" w:name="_Toc363282596"/>
      <w:bookmarkStart w:id="461" w:name="_Toc363364128"/>
      <w:bookmarkStart w:id="462" w:name="_Toc363366832"/>
      <w:bookmarkStart w:id="463" w:name="_Toc363366962"/>
      <w:bookmarkStart w:id="464" w:name="_Toc363631106"/>
      <w:bookmarkStart w:id="465" w:name="_Toc363632361"/>
      <w:bookmarkStart w:id="466" w:name="_Toc364141679"/>
      <w:bookmarkStart w:id="467" w:name="_Toc364144870"/>
      <w:bookmarkStart w:id="468" w:name="_Toc395344081"/>
      <w:bookmarkStart w:id="469" w:name="_Toc395344298"/>
      <w:bookmarkStart w:id="470" w:name="_Toc395344446"/>
      <w:bookmarkStart w:id="471" w:name="_Toc395344824"/>
      <w:bookmarkStart w:id="472" w:name="_Toc396015715"/>
      <w:bookmarkStart w:id="473" w:name="_Toc421422228"/>
      <w:bookmarkStart w:id="474" w:name="_Toc421505193"/>
      <w:bookmarkStart w:id="475" w:name="_Toc423244168"/>
      <w:bookmarkStart w:id="476" w:name="_Toc426874025"/>
      <w:bookmarkStart w:id="477" w:name="_Toc426874202"/>
      <w:bookmarkStart w:id="478" w:name="_Toc426874550"/>
      <w:bookmarkStart w:id="479" w:name="_Toc427037856"/>
      <w:bookmarkStart w:id="480" w:name="_Toc456421608"/>
      <w:bookmarkStart w:id="481" w:name="_Toc456422649"/>
      <w:bookmarkStart w:id="482" w:name="_Toc456423662"/>
      <w:bookmarkStart w:id="483" w:name="_Toc456751160"/>
      <w:bookmarkStart w:id="484" w:name="_Toc487946660"/>
      <w:bookmarkStart w:id="485" w:name="_Toc487957759"/>
      <w:bookmarkStart w:id="486" w:name="_Toc518369613"/>
      <w:bookmarkStart w:id="487" w:name="_Toc518373470"/>
      <w:bookmarkStart w:id="488" w:name="_Toc518439768"/>
      <w:bookmarkStart w:id="489" w:name="_Toc85348504"/>
      <w:bookmarkStart w:id="490" w:name="_Toc85351161"/>
      <w:bookmarkStart w:id="491" w:name="_Toc85352939"/>
      <w:bookmarkStart w:id="492" w:name="_Toc85353744"/>
      <w:bookmarkStart w:id="493" w:name="_Toc85354085"/>
      <w:bookmarkStart w:id="494" w:name="_Toc85427471"/>
      <w:bookmarkStart w:id="495" w:name="_Toc85427934"/>
      <w:bookmarkStart w:id="496" w:name="_Toc85429288"/>
      <w:bookmarkStart w:id="497" w:name="_Toc272395246"/>
      <w:bookmarkStart w:id="498" w:name="_Toc300928694"/>
      <w:r>
        <w:t>3.2</w:t>
      </w:r>
      <w:r>
        <w:tab/>
        <w:t>Equipment Resources</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1D4E310D" w14:textId="77777777" w:rsidR="00E41970" w:rsidRDefault="00E41970"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BBC79A4" w14:textId="77777777" w:rsidR="00183A07" w:rsidRPr="007444A8" w:rsidRDefault="00183A07"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7444A8">
        <w:rPr>
          <w:rFonts w:ascii="Times New Roman" w:hAnsi="Times New Roman"/>
          <w:sz w:val="22"/>
          <w:szCs w:val="22"/>
        </w:rPr>
        <w:t>Availability of modern scientific instruments is crucially important to research and graduate education programs.  We are fortunate to possess ample instrumentation to conduct research at all levels of biological organization. Each investigator’s laboratory is equipped with specialized instrumentation required for research in their particular field.</w:t>
      </w:r>
    </w:p>
    <w:p w14:paraId="68937213" w14:textId="77777777" w:rsidR="00183A07" w:rsidRPr="007444A8" w:rsidRDefault="00183A07"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B8C3983" w14:textId="216116A3" w:rsidR="00183A07" w:rsidRPr="007444A8" w:rsidRDefault="00D6189C"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Pharmaceutical Sciences</w:t>
      </w:r>
      <w:r w:rsidR="00183A07" w:rsidRPr="007444A8">
        <w:rPr>
          <w:rFonts w:ascii="Times New Roman" w:hAnsi="Times New Roman"/>
          <w:sz w:val="22"/>
          <w:szCs w:val="22"/>
        </w:rPr>
        <w:t xml:space="preserve"> laboratories are especially well equipped with instruments necessary for biological analysis, including spectrophotometers, amino acid analyzers, high performance liquid chromatographs, gas chromatographs, and a mass spectrometry facility.  All laboratories have access to modern computers and data processing systems.  The number of liquid scintillation counters, gamma counters, preparative centrifuges, as well as behavioral, neuropharmacological instruments is ample.</w:t>
      </w:r>
    </w:p>
    <w:p w14:paraId="4D874509" w14:textId="77777777" w:rsidR="00183A07" w:rsidRDefault="00183A0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59703A37" w14:textId="77777777" w:rsidR="00183A07" w:rsidRDefault="00183A07" w:rsidP="00EE7E72">
      <w:pPr>
        <w:pStyle w:val="Heading10"/>
        <w:jc w:val="both"/>
      </w:pPr>
      <w:bookmarkStart w:id="499" w:name="_Toc298920701"/>
      <w:bookmarkStart w:id="500" w:name="_Toc298922274"/>
      <w:bookmarkStart w:id="501" w:name="_Toc299258433"/>
      <w:bookmarkStart w:id="502" w:name="_Toc299259128"/>
      <w:bookmarkStart w:id="503" w:name="_Toc301147043"/>
      <w:bookmarkStart w:id="504" w:name="_Toc301147196"/>
      <w:bookmarkStart w:id="505" w:name="_Toc301169713"/>
      <w:bookmarkStart w:id="506" w:name="_Toc301233869"/>
      <w:bookmarkStart w:id="507" w:name="_Toc301238963"/>
      <w:bookmarkStart w:id="508" w:name="_Toc301239402"/>
      <w:bookmarkStart w:id="509" w:name="_Toc333036390"/>
      <w:bookmarkStart w:id="510" w:name="_Toc333036522"/>
      <w:bookmarkStart w:id="511" w:name="_Toc333053092"/>
      <w:bookmarkStart w:id="512" w:name="_Toc333107669"/>
      <w:bookmarkStart w:id="513" w:name="_Toc333107803"/>
      <w:bookmarkStart w:id="514" w:name="_Toc363282597"/>
      <w:bookmarkStart w:id="515" w:name="_Toc363364129"/>
      <w:bookmarkStart w:id="516" w:name="_Toc363366833"/>
      <w:bookmarkStart w:id="517" w:name="_Toc363366963"/>
      <w:bookmarkStart w:id="518" w:name="_Toc363631107"/>
      <w:bookmarkStart w:id="519" w:name="_Toc363632362"/>
      <w:bookmarkStart w:id="520" w:name="_Toc364141680"/>
      <w:bookmarkStart w:id="521" w:name="_Toc364144871"/>
      <w:bookmarkStart w:id="522" w:name="_Toc395344082"/>
      <w:bookmarkStart w:id="523" w:name="_Toc395344299"/>
      <w:bookmarkStart w:id="524" w:name="_Toc395344447"/>
      <w:bookmarkStart w:id="525" w:name="_Toc395344825"/>
      <w:bookmarkStart w:id="526" w:name="_Toc396015716"/>
      <w:bookmarkStart w:id="527" w:name="_Toc421422229"/>
      <w:bookmarkStart w:id="528" w:name="_Toc421505194"/>
      <w:bookmarkStart w:id="529" w:name="_Toc423244169"/>
      <w:bookmarkStart w:id="530" w:name="_Toc426874026"/>
      <w:bookmarkStart w:id="531" w:name="_Toc426874203"/>
      <w:bookmarkStart w:id="532" w:name="_Toc426874551"/>
      <w:bookmarkStart w:id="533" w:name="_Toc427037857"/>
      <w:bookmarkStart w:id="534" w:name="_Toc456421609"/>
      <w:bookmarkStart w:id="535" w:name="_Toc456422650"/>
      <w:bookmarkStart w:id="536" w:name="_Toc456423663"/>
      <w:bookmarkStart w:id="537" w:name="_Toc456751161"/>
      <w:bookmarkStart w:id="538" w:name="_Toc487946661"/>
      <w:bookmarkStart w:id="539" w:name="_Toc487957760"/>
      <w:bookmarkStart w:id="540" w:name="_Toc518369614"/>
      <w:bookmarkStart w:id="541" w:name="_Toc518373471"/>
      <w:bookmarkStart w:id="542" w:name="_Toc518439769"/>
      <w:bookmarkStart w:id="543" w:name="_Toc85348505"/>
      <w:bookmarkStart w:id="544" w:name="_Toc85351162"/>
      <w:bookmarkStart w:id="545" w:name="_Toc85352940"/>
      <w:bookmarkStart w:id="546" w:name="_Toc85353745"/>
      <w:bookmarkStart w:id="547" w:name="_Toc85354086"/>
      <w:bookmarkStart w:id="548" w:name="_Toc85427472"/>
      <w:bookmarkStart w:id="549" w:name="_Toc85427935"/>
      <w:bookmarkStart w:id="550" w:name="_Toc85429289"/>
      <w:bookmarkStart w:id="551" w:name="_Toc272395247"/>
      <w:bookmarkStart w:id="552" w:name="_Toc300928695"/>
      <w:r>
        <w:t>3.3</w:t>
      </w:r>
      <w:r>
        <w:tab/>
        <w:t>Library Resources</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417648EA" w14:textId="77777777" w:rsidR="00E41970" w:rsidRDefault="00E4197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1D8194A" w14:textId="77777777" w:rsidR="00851799" w:rsidRPr="00851799" w:rsidRDefault="0085179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851799">
        <w:rPr>
          <w:rFonts w:ascii="Times New Roman" w:hAnsi="Times New Roman"/>
          <w:sz w:val="22"/>
          <w:szCs w:val="22"/>
        </w:rPr>
        <w:t>The University of Arizona takes pride in the outstanding quality of i</w:t>
      </w:r>
      <w:r w:rsidR="008D3955">
        <w:rPr>
          <w:rFonts w:ascii="Times New Roman" w:hAnsi="Times New Roman"/>
          <w:sz w:val="22"/>
          <w:szCs w:val="22"/>
        </w:rPr>
        <w:t xml:space="preserve">ts libraries.  UA Libraries are </w:t>
      </w:r>
      <w:r w:rsidRPr="00851799">
        <w:rPr>
          <w:rFonts w:ascii="Times New Roman" w:hAnsi="Times New Roman"/>
          <w:sz w:val="22"/>
          <w:szCs w:val="22"/>
        </w:rPr>
        <w:t xml:space="preserve">made up of the Main Library, Science-Engineering Library, Fine Arts Library, and Health Sciences Library and they hold extensive collections of periodicals, monographs and special collections.  </w:t>
      </w:r>
    </w:p>
    <w:p w14:paraId="0A4F1563" w14:textId="77777777" w:rsidR="00851799" w:rsidRPr="00851799" w:rsidRDefault="0085179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6F420DA" w14:textId="30EC0D83" w:rsidR="00851799" w:rsidRDefault="0085179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851799">
        <w:rPr>
          <w:rFonts w:ascii="Times New Roman" w:hAnsi="Times New Roman"/>
          <w:sz w:val="22"/>
          <w:szCs w:val="22"/>
        </w:rPr>
        <w:t>The Health Sciences Library </w:t>
      </w:r>
      <w:hyperlink r:id="rId16" w:history="1">
        <w:r w:rsidRPr="00851799">
          <w:rPr>
            <w:rStyle w:val="Hyperlink"/>
            <w:rFonts w:ascii="Times New Roman" w:hAnsi="Times New Roman"/>
            <w:sz w:val="22"/>
            <w:szCs w:val="22"/>
          </w:rPr>
          <w:t>http://ahsl.arizona.edu/</w:t>
        </w:r>
      </w:hyperlink>
      <w:r w:rsidRPr="00851799">
        <w:rPr>
          <w:rFonts w:ascii="Times New Roman" w:hAnsi="Times New Roman"/>
          <w:sz w:val="22"/>
          <w:szCs w:val="22"/>
        </w:rPr>
        <w:t xml:space="preserve"> is located at the Arizona Health Sciences campus.  It is the largest, most comprehensive health sciences library in Arizona.  In addition to its holdings of pertinent health sciences periodicals and monographs, the library provides an excellent array of valuable services including bibliographic searches, librarian consults, and research support. The Health Sciences Library provides access to essential medical information, and specialized databases such as Embase, the world's largest database of drug information.  Librarians participate as instructors in the curriculum of the health sciences colleges, and work in partnership with researchers and clinicians to advance health information literacy. The library also provides spaces for small group collaboration and quiet study. </w:t>
      </w:r>
    </w:p>
    <w:p w14:paraId="6ACF1927" w14:textId="2604E0B6" w:rsidR="00C87E5C" w:rsidRDefault="00C87E5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8753A72" w14:textId="77777777" w:rsidR="00C87E5C" w:rsidRPr="00C87E5C" w:rsidRDefault="00C87E5C" w:rsidP="00C87E5C">
      <w:pPr>
        <w:ind w:left="540" w:hanging="540"/>
        <w:jc w:val="left"/>
        <w:outlineLvl w:val="1"/>
        <w:rPr>
          <w:rFonts w:ascii="Times New Roman" w:eastAsia="SimSun" w:hAnsi="Times New Roman"/>
          <w:b/>
          <w:smallCaps/>
          <w:sz w:val="24"/>
        </w:rPr>
      </w:pPr>
      <w:bookmarkStart w:id="553" w:name="_Toc85592330"/>
      <w:bookmarkStart w:id="554" w:name="_Toc271708721"/>
      <w:r w:rsidRPr="00C87E5C">
        <w:rPr>
          <w:rFonts w:ascii="Times New Roman" w:eastAsia="SimSun" w:hAnsi="Times New Roman"/>
          <w:b/>
          <w:smallCaps/>
          <w:sz w:val="24"/>
        </w:rPr>
        <w:t>3.4</w:t>
      </w:r>
      <w:r w:rsidRPr="00C87E5C">
        <w:rPr>
          <w:rFonts w:ascii="Times New Roman" w:eastAsia="SimSun" w:hAnsi="Times New Roman"/>
          <w:b/>
          <w:smallCaps/>
          <w:sz w:val="24"/>
        </w:rPr>
        <w:tab/>
      </w:r>
      <w:bookmarkStart w:id="555" w:name="_Hlk108600134"/>
      <w:bookmarkEnd w:id="553"/>
      <w:bookmarkEnd w:id="554"/>
      <w:r w:rsidRPr="00C87E5C">
        <w:rPr>
          <w:rFonts w:ascii="Times New Roman" w:eastAsia="SimSun" w:hAnsi="Times New Roman"/>
          <w:b/>
          <w:smallCaps/>
          <w:sz w:val="24"/>
        </w:rPr>
        <w:t>Research Compliance Training</w:t>
      </w:r>
      <w:bookmarkEnd w:id="555"/>
    </w:p>
    <w:p w14:paraId="544FFBB5" w14:textId="77777777" w:rsidR="00C87E5C" w:rsidRPr="00C87E5C" w:rsidRDefault="00C87E5C" w:rsidP="00C87E5C">
      <w:pPr>
        <w:jc w:val="left"/>
        <w:rPr>
          <w:rFonts w:ascii="Times New Roman" w:eastAsia="SimSun" w:hAnsi="Times New Roman"/>
          <w:sz w:val="22"/>
          <w:szCs w:val="22"/>
        </w:rPr>
      </w:pPr>
    </w:p>
    <w:p w14:paraId="1B7835DC" w14:textId="77777777" w:rsidR="00C87E5C" w:rsidRPr="00C87E5C" w:rsidRDefault="00C87E5C" w:rsidP="00C87E5C">
      <w:pPr>
        <w:jc w:val="left"/>
        <w:rPr>
          <w:rFonts w:eastAsia="SimSun"/>
          <w:sz w:val="22"/>
          <w:szCs w:val="22"/>
        </w:rPr>
      </w:pPr>
      <w:bookmarkStart w:id="556" w:name="_Hlk108600080"/>
      <w:r w:rsidRPr="00C87E5C">
        <w:rPr>
          <w:rFonts w:eastAsia="SimSun"/>
          <w:sz w:val="22"/>
          <w:szCs w:val="22"/>
        </w:rPr>
        <w:t xml:space="preserve">The following research compliance programs provide training and support to help University of Arizona researchers including graduate students comply with and navigate the various federal, state, and local regulations that govern research conduct.  Please consult the following page: </w:t>
      </w:r>
      <w:hyperlink r:id="rId17" w:history="1">
        <w:r w:rsidRPr="00C87E5C">
          <w:rPr>
            <w:rFonts w:eastAsia="SimSun"/>
            <w:color w:val="0000FF"/>
            <w:sz w:val="22"/>
            <w:szCs w:val="22"/>
            <w:u w:val="single"/>
          </w:rPr>
          <w:t>https://rgw.arizona.edu/research-compliance/training</w:t>
        </w:r>
      </w:hyperlink>
    </w:p>
    <w:bookmarkEnd w:id="556"/>
    <w:p w14:paraId="242D5D31" w14:textId="77777777" w:rsidR="00C87E5C" w:rsidRPr="00851799" w:rsidRDefault="00C87E5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33EE75F" w14:textId="5EEC13FD" w:rsidR="00183A07" w:rsidRDefault="00183A07" w:rsidP="00EE7E72">
      <w:pPr>
        <w:pStyle w:val="Heading10"/>
        <w:jc w:val="both"/>
      </w:pPr>
      <w:bookmarkStart w:id="557" w:name="_Toc298920703"/>
      <w:bookmarkStart w:id="558" w:name="_Toc298922276"/>
      <w:bookmarkStart w:id="559" w:name="_Toc299258435"/>
      <w:bookmarkStart w:id="560" w:name="_Toc299259130"/>
      <w:bookmarkStart w:id="561" w:name="_Toc301147045"/>
      <w:bookmarkStart w:id="562" w:name="_Toc301147198"/>
      <w:bookmarkStart w:id="563" w:name="_Toc301169715"/>
      <w:bookmarkStart w:id="564" w:name="_Toc301233871"/>
      <w:bookmarkStart w:id="565" w:name="_Toc301238965"/>
      <w:bookmarkStart w:id="566" w:name="_Toc301239404"/>
      <w:bookmarkStart w:id="567" w:name="_Toc333036392"/>
      <w:bookmarkStart w:id="568" w:name="_Toc333036524"/>
      <w:bookmarkStart w:id="569" w:name="_Toc333053094"/>
      <w:bookmarkStart w:id="570" w:name="_Toc333107671"/>
      <w:bookmarkStart w:id="571" w:name="_Toc333107805"/>
      <w:bookmarkStart w:id="572" w:name="_Toc363282599"/>
      <w:bookmarkStart w:id="573" w:name="_Toc363364131"/>
      <w:bookmarkStart w:id="574" w:name="_Toc363366835"/>
      <w:bookmarkStart w:id="575" w:name="_Toc363366965"/>
      <w:bookmarkStart w:id="576" w:name="_Toc363631109"/>
      <w:bookmarkStart w:id="577" w:name="_Toc363632364"/>
      <w:bookmarkStart w:id="578" w:name="_Toc364141682"/>
      <w:bookmarkStart w:id="579" w:name="_Toc364144873"/>
      <w:bookmarkStart w:id="580" w:name="_Toc395344084"/>
      <w:bookmarkStart w:id="581" w:name="_Toc395344301"/>
      <w:bookmarkStart w:id="582" w:name="_Toc395344449"/>
      <w:bookmarkStart w:id="583" w:name="_Toc395344827"/>
      <w:bookmarkStart w:id="584" w:name="_Toc396015718"/>
      <w:bookmarkStart w:id="585" w:name="_Toc421422231"/>
      <w:bookmarkStart w:id="586" w:name="_Toc421505196"/>
      <w:bookmarkStart w:id="587" w:name="_Toc423244171"/>
      <w:bookmarkStart w:id="588" w:name="_Toc426874028"/>
      <w:bookmarkStart w:id="589" w:name="_Toc426874205"/>
      <w:bookmarkStart w:id="590" w:name="_Toc426874553"/>
      <w:bookmarkStart w:id="591" w:name="_Toc427037859"/>
      <w:bookmarkStart w:id="592" w:name="_Toc456421611"/>
      <w:bookmarkStart w:id="593" w:name="_Toc456422652"/>
      <w:bookmarkStart w:id="594" w:name="_Toc456423665"/>
      <w:bookmarkStart w:id="595" w:name="_Toc456751163"/>
      <w:bookmarkStart w:id="596" w:name="_Toc487946663"/>
      <w:bookmarkStart w:id="597" w:name="_Toc487957762"/>
      <w:bookmarkStart w:id="598" w:name="_Toc518369616"/>
      <w:bookmarkStart w:id="599" w:name="_Toc518373473"/>
      <w:bookmarkStart w:id="600" w:name="_Toc518439771"/>
      <w:bookmarkStart w:id="601" w:name="_Toc85348507"/>
      <w:bookmarkStart w:id="602" w:name="_Toc85351164"/>
      <w:bookmarkStart w:id="603" w:name="_Toc85352942"/>
      <w:bookmarkStart w:id="604" w:name="_Toc85353747"/>
      <w:bookmarkStart w:id="605" w:name="_Toc85354088"/>
      <w:bookmarkStart w:id="606" w:name="_Toc85427474"/>
      <w:bookmarkStart w:id="607" w:name="_Toc85427937"/>
      <w:bookmarkStart w:id="608" w:name="_Toc85429291"/>
      <w:bookmarkStart w:id="609" w:name="_Toc272395249"/>
      <w:bookmarkStart w:id="610" w:name="_Toc300928697"/>
      <w:r>
        <w:t>3.</w:t>
      </w:r>
      <w:r w:rsidR="00C87E5C">
        <w:t>4.1</w:t>
      </w:r>
      <w:r>
        <w:tab/>
        <w:t>Laboratory Safety and Environmental Health</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r w:rsidR="00AF1593">
        <w:t xml:space="preserve">. </w:t>
      </w:r>
    </w:p>
    <w:p w14:paraId="3F3EE900" w14:textId="77777777" w:rsidR="00E41970" w:rsidRDefault="00E41970"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2"/>
          <w:szCs w:val="22"/>
        </w:rPr>
      </w:pPr>
    </w:p>
    <w:p w14:paraId="6B7D7565" w14:textId="516EA790" w:rsidR="00183A07" w:rsidRDefault="00183A07"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7444A8">
        <w:rPr>
          <w:rFonts w:ascii="Times New Roman" w:hAnsi="Times New Roman"/>
          <w:b/>
          <w:sz w:val="22"/>
          <w:szCs w:val="22"/>
        </w:rPr>
        <w:t>Students</w:t>
      </w:r>
      <w:r w:rsidR="009748DE">
        <w:rPr>
          <w:rFonts w:ascii="Times New Roman" w:hAnsi="Times New Roman"/>
          <w:b/>
          <w:sz w:val="22"/>
          <w:szCs w:val="22"/>
        </w:rPr>
        <w:t xml:space="preserve"> who are engaged in laboratory research</w:t>
      </w:r>
      <w:r w:rsidRPr="007444A8">
        <w:rPr>
          <w:rFonts w:ascii="Times New Roman" w:hAnsi="Times New Roman"/>
          <w:b/>
          <w:sz w:val="22"/>
          <w:szCs w:val="22"/>
        </w:rPr>
        <w:t xml:space="preserve"> are required to attend courses on these topics by end of their first semester of residence, preferably as soon after their arrival as possible.</w:t>
      </w:r>
      <w:r w:rsidRPr="007444A8">
        <w:rPr>
          <w:rFonts w:ascii="Times New Roman" w:hAnsi="Times New Roman"/>
          <w:sz w:val="22"/>
          <w:szCs w:val="22"/>
        </w:rPr>
        <w:t xml:space="preserve">   It is the responsibility of all personnel involved in scientific study to be aware of the safety precautions and the proper disposal of hazardous wastes specific to the research effort.  The student has a moral obligation to </w:t>
      </w:r>
      <w:r w:rsidRPr="007444A8">
        <w:rPr>
          <w:rFonts w:ascii="Times New Roman" w:hAnsi="Times New Roman"/>
          <w:sz w:val="22"/>
          <w:szCs w:val="22"/>
        </w:rPr>
        <w:lastRenderedPageBreak/>
        <w:t>not only familiarize him/herself with, but also follow, the specifics of laboratory safety associated with his/her desired area of research.  The offices of Risk Management and Radiation Control offer seminars covering such subjects as fire prevention, hazardous waste disposal, compressed gas safety, basic radiation protection, and industrial hygiene, etc.  Laboratory directors and technici</w:t>
      </w:r>
      <w:r w:rsidR="0093462F">
        <w:rPr>
          <w:rFonts w:ascii="Times New Roman" w:hAnsi="Times New Roman"/>
          <w:sz w:val="22"/>
          <w:szCs w:val="22"/>
        </w:rPr>
        <w:t>ans are the best source for day-to-</w:t>
      </w:r>
      <w:r w:rsidRPr="007444A8">
        <w:rPr>
          <w:rFonts w:ascii="Times New Roman" w:hAnsi="Times New Roman"/>
          <w:sz w:val="22"/>
          <w:szCs w:val="22"/>
        </w:rPr>
        <w:t>day laboratory safety techniques and advice on safety seminars required for laboratory personnel.</w:t>
      </w:r>
    </w:p>
    <w:p w14:paraId="1D1F0ED0" w14:textId="4B8810B0" w:rsidR="00C87E5C" w:rsidRDefault="00C87E5C"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64691D8" w14:textId="016E98C6" w:rsidR="00C87E5C" w:rsidRDefault="00C87E5C" w:rsidP="00C87E5C">
      <w:pPr>
        <w:pStyle w:val="Heading10"/>
        <w:jc w:val="both"/>
      </w:pPr>
      <w:bookmarkStart w:id="611" w:name="_Toc298920702"/>
      <w:bookmarkStart w:id="612" w:name="_Toc298922275"/>
      <w:bookmarkStart w:id="613" w:name="_Toc299258434"/>
      <w:bookmarkStart w:id="614" w:name="_Toc299259129"/>
      <w:bookmarkStart w:id="615" w:name="_Toc301147044"/>
      <w:bookmarkStart w:id="616" w:name="_Toc301147197"/>
      <w:bookmarkStart w:id="617" w:name="_Toc301169714"/>
      <w:bookmarkStart w:id="618" w:name="_Toc301233870"/>
      <w:bookmarkStart w:id="619" w:name="_Toc301238964"/>
      <w:bookmarkStart w:id="620" w:name="_Toc301239403"/>
      <w:bookmarkStart w:id="621" w:name="_Toc333036391"/>
      <w:bookmarkStart w:id="622" w:name="_Toc333036523"/>
      <w:bookmarkStart w:id="623" w:name="_Toc333053093"/>
      <w:bookmarkStart w:id="624" w:name="_Toc333107670"/>
      <w:bookmarkStart w:id="625" w:name="_Toc333107804"/>
      <w:bookmarkStart w:id="626" w:name="_Toc363282598"/>
      <w:bookmarkStart w:id="627" w:name="_Toc363364130"/>
      <w:bookmarkStart w:id="628" w:name="_Toc363366834"/>
      <w:bookmarkStart w:id="629" w:name="_Toc363366964"/>
      <w:bookmarkStart w:id="630" w:name="_Toc363631108"/>
      <w:bookmarkStart w:id="631" w:name="_Toc363632363"/>
      <w:bookmarkStart w:id="632" w:name="_Toc364141681"/>
      <w:bookmarkStart w:id="633" w:name="_Toc364144872"/>
      <w:bookmarkStart w:id="634" w:name="_Toc395344083"/>
      <w:bookmarkStart w:id="635" w:name="_Toc395344300"/>
      <w:bookmarkStart w:id="636" w:name="_Toc395344448"/>
      <w:bookmarkStart w:id="637" w:name="_Toc395344826"/>
      <w:bookmarkStart w:id="638" w:name="_Toc396015717"/>
      <w:bookmarkStart w:id="639" w:name="_Toc421422230"/>
      <w:bookmarkStart w:id="640" w:name="_Toc421505195"/>
      <w:bookmarkStart w:id="641" w:name="_Toc423244170"/>
      <w:bookmarkStart w:id="642" w:name="_Toc426874027"/>
      <w:bookmarkStart w:id="643" w:name="_Toc426874204"/>
      <w:bookmarkStart w:id="644" w:name="_Toc426874552"/>
      <w:bookmarkStart w:id="645" w:name="_Toc427037858"/>
      <w:bookmarkStart w:id="646" w:name="_Toc456421610"/>
      <w:bookmarkStart w:id="647" w:name="_Toc456422651"/>
      <w:bookmarkStart w:id="648" w:name="_Toc456423664"/>
      <w:bookmarkStart w:id="649" w:name="_Toc456751162"/>
      <w:bookmarkStart w:id="650" w:name="_Toc487946662"/>
      <w:bookmarkStart w:id="651" w:name="_Toc487957761"/>
      <w:bookmarkStart w:id="652" w:name="_Toc518369615"/>
      <w:bookmarkStart w:id="653" w:name="_Toc518373472"/>
      <w:bookmarkStart w:id="654" w:name="_Toc518439770"/>
      <w:bookmarkStart w:id="655" w:name="_Toc85348506"/>
      <w:bookmarkStart w:id="656" w:name="_Toc85351163"/>
      <w:bookmarkStart w:id="657" w:name="_Toc85352941"/>
      <w:bookmarkStart w:id="658" w:name="_Toc85353746"/>
      <w:bookmarkStart w:id="659" w:name="_Toc85354087"/>
      <w:bookmarkStart w:id="660" w:name="_Toc85427473"/>
      <w:bookmarkStart w:id="661" w:name="_Toc85427936"/>
      <w:bookmarkStart w:id="662" w:name="_Toc85429290"/>
      <w:bookmarkStart w:id="663" w:name="_Toc272395248"/>
      <w:bookmarkStart w:id="664" w:name="_Toc300928696"/>
      <w:r>
        <w:t>3.4.2</w:t>
      </w:r>
      <w:r>
        <w:tab/>
        <w:t>Experimental Animals</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2C55C192" w14:textId="77777777" w:rsidR="00C87E5C" w:rsidRDefault="00C87E5C" w:rsidP="00C87E5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8328C2B" w14:textId="77777777" w:rsidR="009224D5" w:rsidRPr="0015052D" w:rsidRDefault="00C87E5C" w:rsidP="009224D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7444A8">
        <w:rPr>
          <w:rFonts w:ascii="Times New Roman" w:hAnsi="Times New Roman"/>
          <w:sz w:val="22"/>
          <w:szCs w:val="22"/>
        </w:rPr>
        <w:t xml:space="preserve">The availability of high-quality experimental animals is of great importance to modern research in </w:t>
      </w:r>
      <w:r>
        <w:rPr>
          <w:rFonts w:ascii="Times New Roman" w:hAnsi="Times New Roman"/>
          <w:sz w:val="22"/>
          <w:szCs w:val="22"/>
        </w:rPr>
        <w:t>Pharmaceutical Sciences</w:t>
      </w:r>
      <w:r w:rsidRPr="007444A8">
        <w:rPr>
          <w:rFonts w:ascii="Times New Roman" w:hAnsi="Times New Roman"/>
          <w:sz w:val="22"/>
          <w:szCs w:val="22"/>
        </w:rPr>
        <w:t xml:space="preserve">.  </w:t>
      </w:r>
      <w:r w:rsidR="009224D5">
        <w:rPr>
          <w:rFonts w:ascii="Times New Roman" w:hAnsi="Times New Roman"/>
          <w:sz w:val="22"/>
          <w:szCs w:val="22"/>
        </w:rPr>
        <w:t>In order to perform animal research a g</w:t>
      </w:r>
      <w:r w:rsidR="009224D5" w:rsidRPr="007444A8">
        <w:rPr>
          <w:rFonts w:ascii="Times New Roman" w:hAnsi="Times New Roman"/>
          <w:sz w:val="22"/>
          <w:szCs w:val="22"/>
        </w:rPr>
        <w:t>raduate students MUST become familiar with safe and humane animal care</w:t>
      </w:r>
      <w:r w:rsidR="009224D5">
        <w:rPr>
          <w:rFonts w:ascii="Times New Roman" w:hAnsi="Times New Roman"/>
          <w:sz w:val="22"/>
          <w:szCs w:val="22"/>
        </w:rPr>
        <w:t xml:space="preserve"> </w:t>
      </w:r>
      <w:r w:rsidR="009224D5" w:rsidRPr="007444A8">
        <w:rPr>
          <w:rFonts w:ascii="Times New Roman" w:hAnsi="Times New Roman"/>
          <w:sz w:val="22"/>
          <w:szCs w:val="22"/>
        </w:rPr>
        <w:t>and handling techniques.  The University Animal Care Facility procures and cares for all animals used in teaching and research by the Program.  The staff of University Animal Care is available to students for consultation on problems related to the use of animals in scientific research.</w:t>
      </w:r>
      <w:r w:rsidR="009224D5">
        <w:rPr>
          <w:rFonts w:ascii="Times New Roman" w:hAnsi="Times New Roman"/>
          <w:sz w:val="22"/>
          <w:szCs w:val="22"/>
        </w:rPr>
        <w:t xml:space="preserve"> </w:t>
      </w:r>
    </w:p>
    <w:p w14:paraId="374E9D0E" w14:textId="76383E16" w:rsidR="00C87E5C" w:rsidRPr="007444A8" w:rsidRDefault="00C87E5C" w:rsidP="00C87E5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25842D2" w14:textId="77777777" w:rsidR="00917EC4" w:rsidRDefault="00C87E5C" w:rsidP="00917EC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2"/>
          <w:szCs w:val="22"/>
        </w:rPr>
      </w:pPr>
      <w:bookmarkStart w:id="665" w:name="_Hlk109818111"/>
      <w:r w:rsidRPr="007444A8">
        <w:rPr>
          <w:rFonts w:ascii="Times New Roman" w:hAnsi="Times New Roman"/>
          <w:b/>
          <w:sz w:val="22"/>
          <w:szCs w:val="22"/>
        </w:rPr>
        <w:t>All students</w:t>
      </w:r>
      <w:r>
        <w:rPr>
          <w:rFonts w:ascii="Times New Roman" w:hAnsi="Times New Roman"/>
          <w:b/>
          <w:sz w:val="22"/>
          <w:szCs w:val="22"/>
        </w:rPr>
        <w:t xml:space="preserve"> who are involved in animal studies</w:t>
      </w:r>
      <w:r w:rsidRPr="007444A8">
        <w:rPr>
          <w:rFonts w:ascii="Times New Roman" w:hAnsi="Times New Roman"/>
          <w:b/>
          <w:sz w:val="22"/>
          <w:szCs w:val="22"/>
        </w:rPr>
        <w:t xml:space="preserve"> are required to complete a training course by the University Animal Care staff before the end of their first semester of residence in order to comply with federal, state and local regulations governing animal care</w:t>
      </w:r>
    </w:p>
    <w:p w14:paraId="7A17FC6A" w14:textId="7A90BFB7" w:rsidR="00917EC4" w:rsidRDefault="00917EC4" w:rsidP="00917EC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SimSun" w:hAnsi="Times New Roman"/>
          <w:sz w:val="22"/>
          <w:szCs w:val="22"/>
        </w:rPr>
      </w:pPr>
      <w:r w:rsidRPr="00917EC4">
        <w:rPr>
          <w:rFonts w:ascii="Times New Roman" w:eastAsia="SimSun" w:hAnsi="Times New Roman"/>
          <w:sz w:val="22"/>
          <w:szCs w:val="22"/>
        </w:rPr>
        <w:t xml:space="preserve"> </w:t>
      </w:r>
      <w:hyperlink r:id="rId18" w:history="1">
        <w:r w:rsidRPr="00917EC4">
          <w:rPr>
            <w:rFonts w:ascii="Times New Roman" w:eastAsia="SimSun" w:hAnsi="Times New Roman"/>
            <w:color w:val="0000FF"/>
            <w:sz w:val="22"/>
            <w:szCs w:val="22"/>
            <w:u w:val="single"/>
          </w:rPr>
          <w:t>https://rgw.arizona.edu/compliance/IACUC</w:t>
        </w:r>
      </w:hyperlink>
    </w:p>
    <w:p w14:paraId="1E17D335" w14:textId="39D47051" w:rsidR="00917EC4" w:rsidRDefault="00917EC4" w:rsidP="00917EC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SimSun" w:hAnsi="Times New Roman"/>
          <w:sz w:val="22"/>
          <w:szCs w:val="22"/>
        </w:rPr>
      </w:pPr>
    </w:p>
    <w:p w14:paraId="664493E6" w14:textId="77777777" w:rsidR="00917EC4" w:rsidRPr="00917EC4" w:rsidRDefault="00917EC4" w:rsidP="00917EC4">
      <w:pPr>
        <w:ind w:left="540" w:hanging="540"/>
        <w:jc w:val="left"/>
        <w:outlineLvl w:val="1"/>
        <w:rPr>
          <w:rFonts w:ascii="Times New Roman" w:eastAsia="SimSun" w:hAnsi="Times New Roman"/>
          <w:b/>
          <w:smallCaps/>
          <w:sz w:val="24"/>
        </w:rPr>
      </w:pPr>
      <w:bookmarkStart w:id="666" w:name="_Toc298920704"/>
      <w:bookmarkStart w:id="667" w:name="_Toc298922277"/>
      <w:bookmarkStart w:id="668" w:name="_Toc299258436"/>
      <w:bookmarkStart w:id="669" w:name="_Toc299259131"/>
      <w:bookmarkStart w:id="670" w:name="_Toc301147046"/>
      <w:bookmarkStart w:id="671" w:name="_Toc301147199"/>
      <w:bookmarkStart w:id="672" w:name="_Toc301169716"/>
      <w:bookmarkStart w:id="673" w:name="_Toc301233872"/>
      <w:bookmarkStart w:id="674" w:name="_Toc301238966"/>
      <w:bookmarkStart w:id="675" w:name="_Toc301239405"/>
      <w:bookmarkStart w:id="676" w:name="_Toc333036393"/>
      <w:bookmarkStart w:id="677" w:name="_Toc333036525"/>
      <w:bookmarkStart w:id="678" w:name="_Toc333053095"/>
      <w:bookmarkStart w:id="679" w:name="_Toc333107672"/>
      <w:bookmarkStart w:id="680" w:name="_Toc333107806"/>
      <w:bookmarkStart w:id="681" w:name="_Toc363282600"/>
      <w:bookmarkStart w:id="682" w:name="_Toc363364132"/>
      <w:bookmarkStart w:id="683" w:name="_Toc363366836"/>
      <w:bookmarkStart w:id="684" w:name="_Toc363366966"/>
      <w:bookmarkStart w:id="685" w:name="_Toc363631110"/>
      <w:bookmarkStart w:id="686" w:name="_Toc363632365"/>
      <w:bookmarkStart w:id="687" w:name="_Toc364141683"/>
      <w:bookmarkStart w:id="688" w:name="_Toc364144874"/>
      <w:bookmarkStart w:id="689" w:name="_Toc395344085"/>
      <w:bookmarkStart w:id="690" w:name="_Toc395344302"/>
      <w:bookmarkStart w:id="691" w:name="_Toc395344450"/>
      <w:bookmarkStart w:id="692" w:name="_Toc395344828"/>
      <w:bookmarkStart w:id="693" w:name="_Toc396015719"/>
      <w:bookmarkStart w:id="694" w:name="_Toc421422232"/>
      <w:bookmarkStart w:id="695" w:name="_Toc421505197"/>
      <w:bookmarkStart w:id="696" w:name="_Toc423244172"/>
      <w:bookmarkStart w:id="697" w:name="_Toc426874029"/>
      <w:bookmarkStart w:id="698" w:name="_Toc426874206"/>
      <w:bookmarkStart w:id="699" w:name="_Toc426874554"/>
      <w:bookmarkStart w:id="700" w:name="_Toc427037860"/>
      <w:bookmarkStart w:id="701" w:name="_Toc456421612"/>
      <w:bookmarkStart w:id="702" w:name="_Toc456422653"/>
      <w:bookmarkStart w:id="703" w:name="_Toc456423666"/>
      <w:bookmarkStart w:id="704" w:name="_Toc456751164"/>
      <w:bookmarkStart w:id="705" w:name="_Toc487946664"/>
      <w:bookmarkStart w:id="706" w:name="_Toc487957763"/>
      <w:bookmarkStart w:id="707" w:name="_Toc518369617"/>
      <w:bookmarkStart w:id="708" w:name="_Toc518373474"/>
      <w:bookmarkStart w:id="709" w:name="_Toc518439772"/>
      <w:bookmarkStart w:id="710" w:name="_Toc85348508"/>
      <w:bookmarkStart w:id="711" w:name="_Toc85351165"/>
      <w:bookmarkStart w:id="712" w:name="_Toc85352943"/>
      <w:bookmarkStart w:id="713" w:name="_Toc85353748"/>
      <w:bookmarkStart w:id="714" w:name="_Toc85354089"/>
      <w:bookmarkStart w:id="715" w:name="_Toc85427475"/>
      <w:bookmarkStart w:id="716" w:name="_Toc85427938"/>
      <w:bookmarkStart w:id="717" w:name="_Toc85429292"/>
      <w:bookmarkStart w:id="718" w:name="_Toc85592332"/>
      <w:bookmarkStart w:id="719" w:name="_Toc271708723"/>
      <w:r w:rsidRPr="00917EC4">
        <w:rPr>
          <w:rFonts w:ascii="Times New Roman" w:eastAsia="SimSun" w:hAnsi="Times New Roman"/>
          <w:b/>
          <w:smallCaps/>
          <w:sz w:val="24"/>
        </w:rPr>
        <w:t>3.5</w:t>
      </w:r>
      <w:r w:rsidRPr="00917EC4">
        <w:rPr>
          <w:rFonts w:ascii="Times New Roman" w:eastAsia="SimSun" w:hAnsi="Times New Roman"/>
          <w:b/>
          <w:smallCaps/>
          <w:sz w:val="24"/>
        </w:rPr>
        <w:tab/>
        <w:t>Poison Control Center</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6FEADAEF" w14:textId="77777777" w:rsidR="00917EC4" w:rsidRPr="00917EC4" w:rsidRDefault="00917EC4" w:rsidP="00917EC4">
      <w:pPr>
        <w:jc w:val="left"/>
        <w:rPr>
          <w:rFonts w:ascii="Times New Roman" w:eastAsia="SimSun" w:hAnsi="Times New Roman"/>
          <w:sz w:val="22"/>
          <w:szCs w:val="22"/>
        </w:rPr>
      </w:pPr>
    </w:p>
    <w:p w14:paraId="1FDDF0BF" w14:textId="77777777" w:rsidR="00917EC4" w:rsidRPr="00917EC4" w:rsidRDefault="00917EC4" w:rsidP="00917EC4">
      <w:pPr>
        <w:jc w:val="left"/>
        <w:rPr>
          <w:rFonts w:ascii="Times New Roman" w:eastAsia="SimSun" w:hAnsi="Times New Roman"/>
          <w:sz w:val="22"/>
          <w:szCs w:val="22"/>
        </w:rPr>
      </w:pPr>
      <w:r w:rsidRPr="00917EC4">
        <w:rPr>
          <w:rFonts w:ascii="Times New Roman" w:eastAsia="SimSun" w:hAnsi="Times New Roman"/>
          <w:sz w:val="22"/>
          <w:szCs w:val="22"/>
        </w:rPr>
        <w:t>The College of Pharmacy is responsible for the operation of a State-wide Poison Control and Drug Information Center; these facilities are located in the Health Sciences Center Library.  Faculty and fellows in Clinical Pharmacology provide expert advice and consultative services for these centers.</w:t>
      </w:r>
    </w:p>
    <w:bookmarkEnd w:id="665"/>
    <w:p w14:paraId="129B3B30" w14:textId="7AEAF5A0" w:rsidR="00DF5A5C" w:rsidRDefault="00DF5A5C"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6D1F05A" w14:textId="2F71D8F4" w:rsidR="00C30A9B" w:rsidRDefault="00C30A9B" w:rsidP="00EE7E72">
      <w:pPr>
        <w:pStyle w:val="Heading10"/>
        <w:jc w:val="both"/>
      </w:pPr>
      <w:bookmarkStart w:id="720" w:name="_Hlk109818294"/>
      <w:r>
        <w:t>3.6</w:t>
      </w:r>
      <w:r>
        <w:tab/>
      </w:r>
      <w:r w:rsidR="00936B75">
        <w:t xml:space="preserve">The </w:t>
      </w:r>
      <w:r w:rsidR="00CC777E">
        <w:t>Arizona Center for Drug Discovery</w:t>
      </w:r>
    </w:p>
    <w:p w14:paraId="2EFE86E9" w14:textId="77777777" w:rsidR="00C30A9B" w:rsidRDefault="00C30A9B"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2"/>
          <w:szCs w:val="22"/>
        </w:rPr>
      </w:pPr>
    </w:p>
    <w:p w14:paraId="470DA012" w14:textId="0EBB495A" w:rsidR="00183A07" w:rsidRDefault="00061A1D" w:rsidP="00EE7E7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EE7E72">
        <w:rPr>
          <w:rFonts w:ascii="Times New Roman" w:hAnsi="Times New Roman"/>
          <w:bCs/>
          <w:sz w:val="22"/>
          <w:szCs w:val="22"/>
        </w:rPr>
        <w:t xml:space="preserve">The center was created to catalyze new drug treatment discoveries by connecting the right people with the right projects at the right time. By translating current research into </w:t>
      </w:r>
      <w:r w:rsidR="00917EC4" w:rsidRPr="00EE7E72">
        <w:rPr>
          <w:rFonts w:ascii="Times New Roman" w:hAnsi="Times New Roman"/>
          <w:bCs/>
          <w:sz w:val="22"/>
          <w:szCs w:val="22"/>
        </w:rPr>
        <w:t>commer</w:t>
      </w:r>
      <w:r w:rsidR="00917EC4">
        <w:rPr>
          <w:rFonts w:ascii="Times New Roman" w:hAnsi="Times New Roman"/>
          <w:bCs/>
          <w:sz w:val="22"/>
          <w:szCs w:val="22"/>
        </w:rPr>
        <w:t>c</w:t>
      </w:r>
      <w:r w:rsidR="00917EC4" w:rsidRPr="00EE7E72">
        <w:rPr>
          <w:rFonts w:ascii="Times New Roman" w:hAnsi="Times New Roman"/>
          <w:bCs/>
          <w:sz w:val="22"/>
          <w:szCs w:val="22"/>
        </w:rPr>
        <w:t>ial</w:t>
      </w:r>
      <w:r w:rsidRPr="00EE7E72">
        <w:rPr>
          <w:rFonts w:ascii="Times New Roman" w:hAnsi="Times New Roman"/>
          <w:bCs/>
          <w:sz w:val="22"/>
          <w:szCs w:val="22"/>
        </w:rPr>
        <w:t xml:space="preserve"> opportunities, the ACDD aims to create a portfolio which spans biologic targets, therapeutic </w:t>
      </w:r>
      <w:r w:rsidR="001B5AAE" w:rsidRPr="005368D2">
        <w:rPr>
          <w:rFonts w:ascii="Times New Roman" w:hAnsi="Times New Roman"/>
          <w:bCs/>
          <w:sz w:val="22"/>
          <w:szCs w:val="22"/>
        </w:rPr>
        <w:t>areas,</w:t>
      </w:r>
      <w:r w:rsidRPr="00EE7E72">
        <w:rPr>
          <w:rFonts w:ascii="Times New Roman" w:hAnsi="Times New Roman"/>
          <w:bCs/>
          <w:sz w:val="22"/>
          <w:szCs w:val="22"/>
        </w:rPr>
        <w:t xml:space="preserve"> and modalities. The Center is advised by a Scientific Advisory Board, a highly collaborative, interdisciplinary group who oversees </w:t>
      </w:r>
      <w:r w:rsidR="001B5AAE" w:rsidRPr="005368D2">
        <w:rPr>
          <w:rFonts w:ascii="Times New Roman" w:hAnsi="Times New Roman"/>
          <w:bCs/>
          <w:sz w:val="22"/>
          <w:szCs w:val="22"/>
        </w:rPr>
        <w:t>all</w:t>
      </w:r>
      <w:r w:rsidRPr="00EE7E72">
        <w:rPr>
          <w:rFonts w:ascii="Times New Roman" w:hAnsi="Times New Roman"/>
          <w:bCs/>
          <w:sz w:val="22"/>
          <w:szCs w:val="22"/>
        </w:rPr>
        <w:t xml:space="preserve"> the Center’s initiatives.</w:t>
      </w:r>
    </w:p>
    <w:p w14:paraId="348317A7" w14:textId="77777777" w:rsidR="00183A07" w:rsidRDefault="00183A0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242F3B6F" w14:textId="77777777" w:rsidR="00183A07" w:rsidRDefault="007D79CE" w:rsidP="00EE7E72">
      <w:pPr>
        <w:pStyle w:val="Heading10"/>
        <w:jc w:val="both"/>
      </w:pPr>
      <w:bookmarkStart w:id="721" w:name="_Toc396015721"/>
      <w:bookmarkStart w:id="722" w:name="_Toc421422234"/>
      <w:bookmarkStart w:id="723" w:name="_Toc421505199"/>
      <w:bookmarkStart w:id="724" w:name="_Toc423244174"/>
      <w:bookmarkStart w:id="725" w:name="_Toc426874031"/>
      <w:bookmarkStart w:id="726" w:name="_Toc426874208"/>
      <w:bookmarkStart w:id="727" w:name="_Toc426874556"/>
      <w:bookmarkStart w:id="728" w:name="_Toc427037862"/>
      <w:bookmarkStart w:id="729" w:name="_Toc456421614"/>
      <w:bookmarkStart w:id="730" w:name="_Toc456422655"/>
      <w:bookmarkStart w:id="731" w:name="_Toc456423668"/>
      <w:bookmarkStart w:id="732" w:name="_Toc456751166"/>
      <w:bookmarkStart w:id="733" w:name="_Toc487946666"/>
      <w:bookmarkStart w:id="734" w:name="_Toc487957765"/>
      <w:bookmarkStart w:id="735" w:name="_Toc518369619"/>
      <w:bookmarkStart w:id="736" w:name="_Toc518373476"/>
      <w:bookmarkStart w:id="737" w:name="_Toc518439774"/>
      <w:bookmarkStart w:id="738" w:name="_Toc85348509"/>
      <w:bookmarkStart w:id="739" w:name="_Toc85351166"/>
      <w:bookmarkStart w:id="740" w:name="_Toc85352944"/>
      <w:bookmarkStart w:id="741" w:name="_Toc85353749"/>
      <w:bookmarkStart w:id="742" w:name="_Toc85354090"/>
      <w:bookmarkStart w:id="743" w:name="_Toc85427476"/>
      <w:bookmarkStart w:id="744" w:name="_Toc85427939"/>
      <w:bookmarkStart w:id="745" w:name="_Toc85429293"/>
      <w:bookmarkStart w:id="746" w:name="_Toc272395251"/>
      <w:bookmarkStart w:id="747" w:name="_Toc300928699"/>
      <w:r>
        <w:t>3.7</w:t>
      </w:r>
      <w:r w:rsidR="00183A07">
        <w:tab/>
        <w:t>Center for Toxicology Southwest Environmental Health Sciences Center</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14:paraId="4307DC07" w14:textId="77777777" w:rsidR="00E41970" w:rsidRDefault="00E41970" w:rsidP="00EE7E72">
      <w:pPr>
        <w:rPr>
          <w:rFonts w:ascii="Times New Roman" w:hAnsi="Times New Roman"/>
          <w:sz w:val="22"/>
          <w:szCs w:val="22"/>
        </w:rPr>
      </w:pPr>
    </w:p>
    <w:p w14:paraId="1F90D60E" w14:textId="77777777" w:rsidR="00183A07" w:rsidRDefault="00183A07" w:rsidP="00EE7E72">
      <w:pPr>
        <w:rPr>
          <w:rFonts w:ascii="Times New Roman" w:hAnsi="Times New Roman"/>
          <w:sz w:val="22"/>
          <w:szCs w:val="22"/>
        </w:rPr>
      </w:pPr>
      <w:r w:rsidRPr="007444A8">
        <w:rPr>
          <w:rFonts w:ascii="Times New Roman" w:hAnsi="Times New Roman"/>
          <w:sz w:val="22"/>
          <w:szCs w:val="22"/>
        </w:rPr>
        <w:t>The Center for Toxicology was established in 1988. Funding is provided by the National Institute of Environmental Health Sciences established the Southwest Environmental Health Sciences Center (SWEHSC).  The mission of the Center for To</w:t>
      </w:r>
      <w:r w:rsidR="003F2D64">
        <w:rPr>
          <w:rFonts w:ascii="Times New Roman" w:hAnsi="Times New Roman"/>
          <w:sz w:val="22"/>
          <w:szCs w:val="22"/>
        </w:rPr>
        <w:t>xicology and SWEHSC, with over 5</w:t>
      </w:r>
      <w:r w:rsidRPr="007444A8">
        <w:rPr>
          <w:rFonts w:ascii="Times New Roman" w:hAnsi="Times New Roman"/>
          <w:sz w:val="22"/>
          <w:szCs w:val="22"/>
        </w:rPr>
        <w:t>0 investigators, is to expand and strengthen education, research and service in toxicology and environmental health sciences.</w:t>
      </w:r>
      <w:r w:rsidR="00E047C9">
        <w:rPr>
          <w:rFonts w:ascii="Times New Roman" w:hAnsi="Times New Roman"/>
          <w:sz w:val="22"/>
          <w:szCs w:val="22"/>
        </w:rPr>
        <w:t xml:space="preserve"> For more information regarding the Center for Toxicology visit the website at:</w:t>
      </w:r>
    </w:p>
    <w:p w14:paraId="1270A4F1" w14:textId="65A5E15F" w:rsidR="00E047C9" w:rsidRPr="00E047C9" w:rsidRDefault="006B7810" w:rsidP="00EE7E72">
      <w:pPr>
        <w:rPr>
          <w:rFonts w:ascii="Times New Roman" w:hAnsi="Times New Roman"/>
          <w:sz w:val="22"/>
          <w:szCs w:val="22"/>
        </w:rPr>
      </w:pPr>
      <w:hyperlink r:id="rId19" w:history="1">
        <w:r w:rsidR="00777568" w:rsidRPr="00D22576">
          <w:rPr>
            <w:rStyle w:val="Hyperlink"/>
            <w:rFonts w:ascii="Times New Roman" w:hAnsi="Times New Roman"/>
            <w:sz w:val="22"/>
            <w:szCs w:val="22"/>
          </w:rPr>
          <w:t>http://swehsc.pharmacy.arizona.edu/</w:t>
        </w:r>
      </w:hyperlink>
      <w:r w:rsidR="00777568">
        <w:rPr>
          <w:rFonts w:ascii="Times New Roman" w:hAnsi="Times New Roman"/>
          <w:sz w:val="22"/>
          <w:szCs w:val="22"/>
        </w:rPr>
        <w:t xml:space="preserve"> </w:t>
      </w:r>
    </w:p>
    <w:bookmarkEnd w:id="720"/>
    <w:p w14:paraId="06745A77" w14:textId="77777777" w:rsidR="00183A07" w:rsidRDefault="00183A07">
      <w:pPr>
        <w:pStyle w:val="Heading1"/>
        <w:rPr>
          <w:rFonts w:ascii="Times New Roman" w:hAnsi="Times New Roman"/>
          <w:b w:val="0"/>
        </w:rPr>
      </w:pPr>
      <w:r>
        <w:rPr>
          <w:rFonts w:ascii="Times New Roman" w:hAnsi="Times New Roman"/>
        </w:rPr>
        <w:br w:type="page"/>
      </w:r>
      <w:bookmarkStart w:id="748" w:name="_Toc298920706"/>
      <w:bookmarkStart w:id="749" w:name="_Toc298922279"/>
      <w:bookmarkStart w:id="750" w:name="_Toc299258438"/>
      <w:bookmarkStart w:id="751" w:name="_Toc299259133"/>
      <w:bookmarkStart w:id="752" w:name="_Toc301147048"/>
      <w:bookmarkStart w:id="753" w:name="_Toc301147201"/>
      <w:bookmarkStart w:id="754" w:name="_Toc301169718"/>
      <w:bookmarkStart w:id="755" w:name="_Toc301233874"/>
      <w:bookmarkStart w:id="756" w:name="_Toc301238968"/>
      <w:bookmarkStart w:id="757" w:name="_Toc301239407"/>
      <w:bookmarkStart w:id="758" w:name="_Toc333036395"/>
      <w:bookmarkStart w:id="759" w:name="_Toc333036527"/>
      <w:bookmarkStart w:id="760" w:name="_Toc333053097"/>
      <w:bookmarkStart w:id="761" w:name="_Toc333107674"/>
      <w:bookmarkStart w:id="762" w:name="_Toc333107808"/>
      <w:bookmarkStart w:id="763" w:name="_Toc363282602"/>
      <w:bookmarkStart w:id="764" w:name="_Toc363364134"/>
      <w:bookmarkStart w:id="765" w:name="_Toc363366838"/>
      <w:bookmarkStart w:id="766" w:name="_Toc363366968"/>
      <w:bookmarkStart w:id="767" w:name="_Toc363631112"/>
      <w:bookmarkStart w:id="768" w:name="_Toc363632367"/>
      <w:bookmarkStart w:id="769" w:name="_Toc364141685"/>
      <w:bookmarkStart w:id="770" w:name="_Toc364144876"/>
      <w:bookmarkStart w:id="771" w:name="_Toc395344087"/>
      <w:bookmarkStart w:id="772" w:name="_Toc395344304"/>
      <w:bookmarkStart w:id="773" w:name="_Toc395344452"/>
      <w:bookmarkStart w:id="774" w:name="_Toc395344830"/>
      <w:bookmarkStart w:id="775" w:name="_Toc396015722"/>
      <w:bookmarkStart w:id="776" w:name="_Toc421422235"/>
      <w:bookmarkStart w:id="777" w:name="_Toc421505200"/>
      <w:bookmarkStart w:id="778" w:name="_Toc423244175"/>
      <w:bookmarkStart w:id="779" w:name="_Toc426874032"/>
      <w:bookmarkStart w:id="780" w:name="_Toc426874209"/>
      <w:bookmarkStart w:id="781" w:name="_Toc426874557"/>
      <w:bookmarkStart w:id="782" w:name="_Toc427037863"/>
      <w:bookmarkStart w:id="783" w:name="_Toc456421615"/>
      <w:bookmarkStart w:id="784" w:name="_Toc456422656"/>
      <w:bookmarkStart w:id="785" w:name="_Toc456423669"/>
      <w:bookmarkStart w:id="786" w:name="_Toc456751167"/>
      <w:bookmarkStart w:id="787" w:name="_Toc487946667"/>
      <w:bookmarkStart w:id="788" w:name="_Toc487957766"/>
      <w:bookmarkStart w:id="789" w:name="_Toc518369620"/>
      <w:bookmarkStart w:id="790" w:name="_Toc518373477"/>
      <w:bookmarkStart w:id="791" w:name="_Toc518439775"/>
      <w:bookmarkStart w:id="792" w:name="_Toc85348510"/>
      <w:bookmarkStart w:id="793" w:name="_Toc85351167"/>
      <w:bookmarkStart w:id="794" w:name="_Toc85352945"/>
      <w:bookmarkStart w:id="795" w:name="_Toc85353750"/>
      <w:bookmarkStart w:id="796" w:name="_Toc85354091"/>
      <w:bookmarkStart w:id="797" w:name="_Toc85427477"/>
      <w:bookmarkStart w:id="798" w:name="_Toc85427940"/>
      <w:bookmarkStart w:id="799" w:name="_Toc85429294"/>
      <w:bookmarkStart w:id="800" w:name="_Toc272395252"/>
      <w:bookmarkStart w:id="801" w:name="_Toc300928700"/>
      <w:r>
        <w:rPr>
          <w:rFonts w:ascii="Times New Roman" w:hAnsi="Times New Roman"/>
        </w:rPr>
        <w:lastRenderedPageBreak/>
        <w:t>4.0 GENERAL INFORMATION</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14:paraId="38BF4173" w14:textId="77777777" w:rsidR="009F2E50" w:rsidRPr="009F2E50" w:rsidRDefault="009F2E50">
      <w:pPr>
        <w:pStyle w:val="Heading2"/>
        <w:rPr>
          <w:rFonts w:ascii="Times New Roman" w:hAnsi="Times New Roman"/>
          <w:sz w:val="20"/>
        </w:rPr>
      </w:pPr>
      <w:bookmarkStart w:id="802" w:name="_Toc298920690"/>
      <w:bookmarkStart w:id="803" w:name="_Toc298922263"/>
      <w:bookmarkStart w:id="804" w:name="_Toc299258422"/>
      <w:bookmarkStart w:id="805" w:name="_Toc299259117"/>
      <w:bookmarkStart w:id="806" w:name="_Toc301147032"/>
      <w:bookmarkStart w:id="807" w:name="_Toc301147185"/>
      <w:bookmarkStart w:id="808" w:name="_Toc301169702"/>
      <w:bookmarkStart w:id="809" w:name="_Toc301233858"/>
      <w:bookmarkStart w:id="810" w:name="_Toc301238952"/>
      <w:bookmarkStart w:id="811" w:name="_Toc301239391"/>
      <w:bookmarkStart w:id="812" w:name="_Toc333036379"/>
      <w:bookmarkStart w:id="813" w:name="_Toc333036511"/>
      <w:bookmarkStart w:id="814" w:name="_Toc333053081"/>
      <w:bookmarkStart w:id="815" w:name="_Toc333107658"/>
      <w:bookmarkStart w:id="816" w:name="_Toc333107792"/>
      <w:bookmarkStart w:id="817" w:name="_Toc363282586"/>
      <w:bookmarkStart w:id="818" w:name="_Toc363364118"/>
      <w:bookmarkStart w:id="819" w:name="_Toc363366822"/>
      <w:bookmarkStart w:id="820" w:name="_Toc363366952"/>
      <w:bookmarkStart w:id="821" w:name="_Toc363631096"/>
      <w:bookmarkStart w:id="822" w:name="_Toc363632351"/>
      <w:bookmarkStart w:id="823" w:name="_Toc364141669"/>
      <w:bookmarkStart w:id="824" w:name="_Toc364144860"/>
      <w:bookmarkStart w:id="825" w:name="_Toc395344071"/>
      <w:bookmarkStart w:id="826" w:name="_Toc395344288"/>
      <w:bookmarkStart w:id="827" w:name="_Toc395344436"/>
      <w:bookmarkStart w:id="828" w:name="_Toc395344814"/>
      <w:bookmarkStart w:id="829" w:name="_Toc396015723"/>
      <w:bookmarkStart w:id="830" w:name="_Toc421422236"/>
      <w:bookmarkStart w:id="831" w:name="_Toc421505201"/>
      <w:bookmarkStart w:id="832" w:name="_Toc423244176"/>
      <w:bookmarkStart w:id="833" w:name="_Toc426874033"/>
      <w:bookmarkStart w:id="834" w:name="_Toc426874210"/>
      <w:bookmarkStart w:id="835" w:name="_Toc426874558"/>
      <w:bookmarkStart w:id="836" w:name="_Toc427037864"/>
      <w:bookmarkStart w:id="837" w:name="_Toc456421616"/>
      <w:bookmarkStart w:id="838" w:name="_Toc456422657"/>
      <w:bookmarkStart w:id="839" w:name="_Toc456423670"/>
      <w:bookmarkStart w:id="840" w:name="_Toc456751168"/>
      <w:bookmarkStart w:id="841" w:name="_Toc487946668"/>
      <w:bookmarkStart w:id="842" w:name="_Toc487957767"/>
      <w:bookmarkStart w:id="843" w:name="_Toc518369621"/>
      <w:bookmarkStart w:id="844" w:name="_Toc518373478"/>
      <w:bookmarkStart w:id="845" w:name="_Toc518439776"/>
      <w:bookmarkStart w:id="846" w:name="_Toc298920707"/>
      <w:bookmarkStart w:id="847" w:name="_Toc298922280"/>
      <w:bookmarkStart w:id="848" w:name="_Toc299258439"/>
      <w:bookmarkStart w:id="849" w:name="_Toc299259134"/>
      <w:bookmarkStart w:id="850" w:name="_Toc301147049"/>
      <w:bookmarkStart w:id="851" w:name="_Toc301147202"/>
      <w:bookmarkStart w:id="852" w:name="_Toc301169719"/>
      <w:bookmarkStart w:id="853" w:name="_Toc301233875"/>
      <w:bookmarkStart w:id="854" w:name="_Toc301238969"/>
      <w:bookmarkStart w:id="855" w:name="_Toc301239408"/>
      <w:bookmarkStart w:id="856" w:name="_Toc333036396"/>
      <w:bookmarkStart w:id="857" w:name="_Toc333036528"/>
      <w:bookmarkStart w:id="858" w:name="_Toc333053098"/>
      <w:bookmarkStart w:id="859" w:name="_Toc333107675"/>
      <w:bookmarkStart w:id="860" w:name="_Toc333107809"/>
      <w:bookmarkStart w:id="861" w:name="_Toc363282603"/>
      <w:bookmarkStart w:id="862" w:name="_Toc363364135"/>
      <w:bookmarkStart w:id="863" w:name="_Toc363366839"/>
      <w:bookmarkStart w:id="864" w:name="_Toc363366969"/>
      <w:bookmarkStart w:id="865" w:name="_Toc363631113"/>
      <w:bookmarkStart w:id="866" w:name="_Toc363632368"/>
      <w:bookmarkStart w:id="867" w:name="_Toc364141686"/>
      <w:bookmarkStart w:id="868" w:name="_Toc364144877"/>
      <w:bookmarkStart w:id="869" w:name="_Toc395344088"/>
      <w:bookmarkStart w:id="870" w:name="_Toc395344305"/>
      <w:bookmarkStart w:id="871" w:name="_Toc395344453"/>
      <w:bookmarkStart w:id="872" w:name="_Toc395344831"/>
    </w:p>
    <w:p w14:paraId="1C3EB7CA" w14:textId="77777777" w:rsidR="00183A07" w:rsidRDefault="00183A07" w:rsidP="00E41970">
      <w:pPr>
        <w:pStyle w:val="Heading10"/>
      </w:pPr>
      <w:bookmarkStart w:id="873" w:name="_Toc85348511"/>
      <w:bookmarkStart w:id="874" w:name="_Toc85351168"/>
      <w:bookmarkStart w:id="875" w:name="_Toc85352946"/>
      <w:bookmarkStart w:id="876" w:name="_Toc85353751"/>
      <w:bookmarkStart w:id="877" w:name="_Toc85354092"/>
      <w:bookmarkStart w:id="878" w:name="_Toc85427478"/>
      <w:bookmarkStart w:id="879" w:name="_Toc85427941"/>
      <w:bookmarkStart w:id="880" w:name="_Toc85429295"/>
      <w:bookmarkStart w:id="881" w:name="_Toc272395253"/>
      <w:bookmarkStart w:id="882" w:name="_Toc300928701"/>
      <w:r>
        <w:t>4.1</w:t>
      </w:r>
      <w:r>
        <w:tab/>
        <w:t>Student Responsibilities</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73"/>
      <w:bookmarkEnd w:id="874"/>
      <w:bookmarkEnd w:id="875"/>
      <w:bookmarkEnd w:id="876"/>
      <w:bookmarkEnd w:id="877"/>
      <w:bookmarkEnd w:id="878"/>
      <w:bookmarkEnd w:id="879"/>
      <w:bookmarkEnd w:id="880"/>
      <w:bookmarkEnd w:id="881"/>
      <w:bookmarkEnd w:id="882"/>
    </w:p>
    <w:p w14:paraId="2D1D8026" w14:textId="77777777" w:rsidR="00E41970" w:rsidRDefault="00E41970"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FC9FB62" w14:textId="77777777" w:rsidR="00AE1CB4" w:rsidRDefault="00AE1CB4" w:rsidP="00EE7E72">
      <w:pPr>
        <w:rPr>
          <w:rFonts w:ascii="Times New Roman" w:hAnsi="Times New Roman"/>
          <w:sz w:val="22"/>
          <w:szCs w:val="22"/>
        </w:rPr>
      </w:pPr>
      <w:r>
        <w:rPr>
          <w:rFonts w:ascii="Times New Roman" w:hAnsi="Times New Roman"/>
          <w:sz w:val="22"/>
          <w:szCs w:val="22"/>
        </w:rPr>
        <w:t xml:space="preserve">Students are expected to fully comply with the Code of Academic Integrity as detailed by the University of Arizona Dean of Students: </w:t>
      </w:r>
      <w:hyperlink r:id="rId20" w:anchor="student_responsibility" w:history="1">
        <w:r w:rsidRPr="00A4620B">
          <w:rPr>
            <w:rStyle w:val="Hyperlink"/>
            <w:rFonts w:ascii="Times New Roman" w:hAnsi="Times New Roman"/>
            <w:sz w:val="22"/>
            <w:szCs w:val="22"/>
          </w:rPr>
          <w:t>https://deanofstudents.arizona.edu/policies-and-codes/code-academic-integrity#student_responsibility</w:t>
        </w:r>
      </w:hyperlink>
    </w:p>
    <w:p w14:paraId="62BDC6AD" w14:textId="77777777" w:rsidR="00AE1CB4" w:rsidRDefault="00AE1CB4" w:rsidP="00EE7E72">
      <w:pPr>
        <w:rPr>
          <w:rFonts w:ascii="Times New Roman" w:hAnsi="Times New Roman"/>
          <w:sz w:val="22"/>
          <w:szCs w:val="22"/>
        </w:rPr>
      </w:pPr>
    </w:p>
    <w:p w14:paraId="257BC027" w14:textId="77777777" w:rsidR="00AE1CB4" w:rsidRDefault="00AE1CB4" w:rsidP="00EE7E72">
      <w:pPr>
        <w:rPr>
          <w:rFonts w:ascii="Times New Roman" w:hAnsi="Times New Roman"/>
          <w:sz w:val="22"/>
          <w:szCs w:val="22"/>
        </w:rPr>
      </w:pPr>
      <w:r w:rsidRPr="0046280F">
        <w:rPr>
          <w:rFonts w:ascii="Times New Roman" w:hAnsi="Times New Roman"/>
          <w:sz w:val="22"/>
          <w:szCs w:val="22"/>
        </w:rPr>
        <w:t>Students engaging in academic dishonesty diminish their education and bring discredit to the academic community. Students shall not violate the Code of Academic Integrity and shall avoid situations likely to compromise academic integrity. Students shall observe the generally applicable provisions of this Code whether or not faculty members establish special rules of academic integrity for particular classes. Students are not excused from complying with this Code because of faculty members’ failure to prevent cheating.</w:t>
      </w:r>
    </w:p>
    <w:p w14:paraId="178761D3" w14:textId="77777777" w:rsidR="00AE1CB4" w:rsidRDefault="00AE1CB4"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FC0A455" w14:textId="1FA6D452" w:rsidR="00183A07" w:rsidRDefault="00183A07"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7444A8">
        <w:rPr>
          <w:rFonts w:ascii="Times New Roman" w:hAnsi="Times New Roman"/>
          <w:sz w:val="22"/>
          <w:szCs w:val="22"/>
        </w:rPr>
        <w:t xml:space="preserve">The Graduate Program in </w:t>
      </w:r>
      <w:r w:rsidR="00D6189C">
        <w:rPr>
          <w:rFonts w:ascii="Times New Roman" w:hAnsi="Times New Roman"/>
          <w:sz w:val="22"/>
          <w:szCs w:val="22"/>
        </w:rPr>
        <w:t>Pharmaceutical Sciences</w:t>
      </w:r>
      <w:r w:rsidRPr="007444A8">
        <w:rPr>
          <w:rFonts w:ascii="Times New Roman" w:hAnsi="Times New Roman"/>
          <w:sz w:val="22"/>
          <w:szCs w:val="22"/>
        </w:rPr>
        <w:t xml:space="preserve"> </w:t>
      </w:r>
      <w:r w:rsidR="00011E41">
        <w:rPr>
          <w:rFonts w:ascii="Times New Roman" w:hAnsi="Times New Roman"/>
          <w:sz w:val="22"/>
          <w:szCs w:val="22"/>
        </w:rPr>
        <w:t>emphasizes</w:t>
      </w:r>
      <w:r w:rsidRPr="007444A8">
        <w:rPr>
          <w:rFonts w:ascii="Times New Roman" w:hAnsi="Times New Roman"/>
          <w:sz w:val="22"/>
          <w:szCs w:val="22"/>
        </w:rPr>
        <w:t xml:space="preserve"> the following issues of the utmost importance</w:t>
      </w:r>
      <w:r w:rsidR="00011E41">
        <w:rPr>
          <w:rFonts w:ascii="Times New Roman" w:hAnsi="Times New Roman"/>
          <w:sz w:val="22"/>
          <w:szCs w:val="22"/>
        </w:rPr>
        <w:t xml:space="preserve"> to students</w:t>
      </w:r>
      <w:r w:rsidRPr="007444A8">
        <w:rPr>
          <w:rFonts w:ascii="Times New Roman" w:hAnsi="Times New Roman"/>
          <w:sz w:val="22"/>
          <w:szCs w:val="22"/>
        </w:rPr>
        <w:t xml:space="preserve">.  First, any student who is found to be using drugs for non-experimental purposes will be expelled from the Program.  Second, </w:t>
      </w:r>
      <w:r w:rsidR="00A52C12">
        <w:rPr>
          <w:rFonts w:ascii="Times New Roman" w:hAnsi="Times New Roman"/>
          <w:sz w:val="22"/>
          <w:szCs w:val="22"/>
        </w:rPr>
        <w:t xml:space="preserve">the student is </w:t>
      </w:r>
      <w:r w:rsidR="00A52C12" w:rsidRPr="007444A8">
        <w:rPr>
          <w:rFonts w:ascii="Times New Roman" w:hAnsi="Times New Roman"/>
          <w:sz w:val="22"/>
          <w:szCs w:val="22"/>
        </w:rPr>
        <w:t xml:space="preserve">expected to complete the required and elective coursework in a timely manner under the ethical constraints of the College in which the course is being offered.  </w:t>
      </w:r>
      <w:r w:rsidR="00A52C12">
        <w:rPr>
          <w:rFonts w:ascii="Times New Roman" w:hAnsi="Times New Roman"/>
          <w:sz w:val="22"/>
          <w:szCs w:val="22"/>
        </w:rPr>
        <w:t xml:space="preserve">Third, </w:t>
      </w:r>
      <w:r w:rsidRPr="007444A8">
        <w:rPr>
          <w:rFonts w:ascii="Times New Roman" w:hAnsi="Times New Roman"/>
          <w:sz w:val="22"/>
          <w:szCs w:val="22"/>
        </w:rPr>
        <w:t xml:space="preserve">students </w:t>
      </w:r>
      <w:r w:rsidR="00A52C12">
        <w:rPr>
          <w:rFonts w:ascii="Times New Roman" w:hAnsi="Times New Roman"/>
          <w:sz w:val="22"/>
          <w:szCs w:val="22"/>
        </w:rPr>
        <w:t xml:space="preserve">who choose the optional research </w:t>
      </w:r>
      <w:r w:rsidRPr="007444A8">
        <w:rPr>
          <w:rFonts w:ascii="Times New Roman" w:hAnsi="Times New Roman"/>
          <w:sz w:val="22"/>
          <w:szCs w:val="22"/>
        </w:rPr>
        <w:t>are to conduct their experiments in an ethical manner; experimental fraud related to the creation of false data or the theft of others' work will not be tolerated by this Program. Students should keep their data in a format acceptable to the research advisor and be prepared to turn over their records to the Graduate Program at a</w:t>
      </w:r>
      <w:r w:rsidR="0093462F">
        <w:rPr>
          <w:rFonts w:ascii="Times New Roman" w:hAnsi="Times New Roman"/>
          <w:sz w:val="22"/>
          <w:szCs w:val="22"/>
        </w:rPr>
        <w:t xml:space="preserve">ny time.  </w:t>
      </w:r>
    </w:p>
    <w:p w14:paraId="5C6D320F" w14:textId="77777777" w:rsidR="00AE1CB4" w:rsidRDefault="00AE1CB4"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42659D7" w14:textId="3877AEA6" w:rsidR="00AE1CB4" w:rsidRPr="007444A8" w:rsidRDefault="00AE1CB4"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Students must also be aware of Graduate College requirements and general University policies and deadlines.</w:t>
      </w:r>
      <w:r w:rsidR="00F14AD0">
        <w:rPr>
          <w:rFonts w:ascii="Times New Roman" w:hAnsi="Times New Roman"/>
          <w:sz w:val="22"/>
          <w:szCs w:val="22"/>
        </w:rPr>
        <w:t xml:space="preserve">  University policies can be reviewed at </w:t>
      </w:r>
      <w:hyperlink r:id="rId21" w:history="1">
        <w:r w:rsidR="00F14AD0" w:rsidRPr="00D22576">
          <w:rPr>
            <w:rStyle w:val="Hyperlink"/>
            <w:rFonts w:ascii="Times New Roman" w:hAnsi="Times New Roman"/>
            <w:sz w:val="22"/>
            <w:szCs w:val="22"/>
          </w:rPr>
          <w:t>https://catalog.arizona.edu/</w:t>
        </w:r>
      </w:hyperlink>
      <w:r w:rsidR="00F14AD0">
        <w:rPr>
          <w:rFonts w:ascii="Times New Roman" w:hAnsi="Times New Roman"/>
          <w:sz w:val="22"/>
          <w:szCs w:val="22"/>
        </w:rPr>
        <w:t xml:space="preserve">. </w:t>
      </w:r>
    </w:p>
    <w:p w14:paraId="2E5178A1" w14:textId="77777777" w:rsidR="00183A07" w:rsidRDefault="00183A07"/>
    <w:p w14:paraId="068D8512" w14:textId="77777777" w:rsidR="00F974FC" w:rsidRDefault="00F974FC" w:rsidP="00EE7E72">
      <w:pPr>
        <w:pStyle w:val="Heading10"/>
        <w:jc w:val="both"/>
      </w:pPr>
      <w:bookmarkStart w:id="883" w:name="_Toc272395254"/>
      <w:bookmarkStart w:id="884" w:name="_Toc300928702"/>
      <w:bookmarkStart w:id="885" w:name="_Toc396015724"/>
      <w:bookmarkStart w:id="886" w:name="_Toc421422237"/>
      <w:bookmarkStart w:id="887" w:name="_Toc421505202"/>
      <w:bookmarkStart w:id="888" w:name="_Toc423244177"/>
      <w:bookmarkStart w:id="889" w:name="_Toc426874034"/>
      <w:bookmarkStart w:id="890" w:name="_Toc426874211"/>
      <w:bookmarkStart w:id="891" w:name="_Toc426874559"/>
      <w:bookmarkStart w:id="892" w:name="_Toc427037865"/>
      <w:bookmarkStart w:id="893" w:name="_Toc456421617"/>
      <w:bookmarkStart w:id="894" w:name="_Toc456422658"/>
      <w:bookmarkStart w:id="895" w:name="_Toc456423671"/>
      <w:bookmarkStart w:id="896" w:name="_Toc456751169"/>
      <w:bookmarkStart w:id="897" w:name="_Toc487946669"/>
      <w:bookmarkStart w:id="898" w:name="_Toc487957768"/>
      <w:bookmarkStart w:id="899" w:name="_Toc518369622"/>
      <w:bookmarkStart w:id="900" w:name="_Toc518373479"/>
      <w:bookmarkStart w:id="901" w:name="_Toc518439777"/>
      <w:bookmarkStart w:id="902" w:name="_Toc85348512"/>
      <w:bookmarkStart w:id="903" w:name="_Toc85351169"/>
      <w:bookmarkStart w:id="904" w:name="_Toc85352947"/>
      <w:bookmarkStart w:id="905" w:name="_Toc85353752"/>
      <w:bookmarkStart w:id="906" w:name="_Toc85354093"/>
      <w:bookmarkStart w:id="907" w:name="_Toc85427479"/>
      <w:bookmarkStart w:id="908" w:name="_Toc85427942"/>
      <w:bookmarkStart w:id="909" w:name="_Toc85429296"/>
      <w:r>
        <w:t>4.2</w:t>
      </w:r>
      <w:r>
        <w:tab/>
        <w:t>Orientation</w:t>
      </w:r>
      <w:bookmarkEnd w:id="883"/>
      <w:bookmarkEnd w:id="884"/>
    </w:p>
    <w:p w14:paraId="7E36A913" w14:textId="77777777" w:rsidR="00E41970" w:rsidRDefault="00E4197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2013E2F" w14:textId="6A16D40C" w:rsidR="00F974FC" w:rsidRPr="007444A8" w:rsidRDefault="00F974F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1452BB">
        <w:rPr>
          <w:rFonts w:ascii="Times New Roman" w:hAnsi="Times New Roman"/>
          <w:sz w:val="22"/>
          <w:szCs w:val="22"/>
        </w:rPr>
        <w:t xml:space="preserve">All new students </w:t>
      </w:r>
      <w:r w:rsidR="00C239C7">
        <w:rPr>
          <w:rFonts w:ascii="Times New Roman" w:hAnsi="Times New Roman"/>
          <w:sz w:val="22"/>
          <w:szCs w:val="22"/>
        </w:rPr>
        <w:t>must attend an o</w:t>
      </w:r>
      <w:r w:rsidRPr="001452BB">
        <w:rPr>
          <w:rFonts w:ascii="Times New Roman" w:hAnsi="Times New Roman"/>
          <w:sz w:val="22"/>
          <w:szCs w:val="22"/>
        </w:rPr>
        <w:t xml:space="preserve">rientation </w:t>
      </w:r>
      <w:r w:rsidR="00C239C7">
        <w:rPr>
          <w:rFonts w:ascii="Times New Roman" w:hAnsi="Times New Roman"/>
          <w:sz w:val="22"/>
          <w:szCs w:val="22"/>
        </w:rPr>
        <w:t xml:space="preserve">session </w:t>
      </w:r>
      <w:r w:rsidRPr="001452BB">
        <w:rPr>
          <w:rFonts w:ascii="Times New Roman" w:hAnsi="Times New Roman"/>
          <w:sz w:val="22"/>
          <w:szCs w:val="22"/>
        </w:rPr>
        <w:t>held</w:t>
      </w:r>
      <w:r w:rsidR="00C239C7">
        <w:rPr>
          <w:rFonts w:ascii="Times New Roman" w:hAnsi="Times New Roman"/>
          <w:sz w:val="22"/>
          <w:szCs w:val="22"/>
        </w:rPr>
        <w:t xml:space="preserve"> prior to the first day of classes. The program coordinator will inform the incoming students of the time and location of this orientation in advance</w:t>
      </w:r>
      <w:r w:rsidRPr="001452BB">
        <w:rPr>
          <w:rFonts w:ascii="Times New Roman" w:hAnsi="Times New Roman"/>
          <w:sz w:val="22"/>
          <w:szCs w:val="22"/>
        </w:rPr>
        <w:t>.</w:t>
      </w:r>
    </w:p>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14:paraId="54BB435A" w14:textId="77777777" w:rsidR="00183A07" w:rsidRDefault="00183A07">
      <w:pPr>
        <w:rPr>
          <w:rFonts w:ascii="Times New Roman" w:hAnsi="Times New Roman"/>
        </w:rPr>
      </w:pPr>
    </w:p>
    <w:p w14:paraId="2F13A8F7" w14:textId="77777777" w:rsidR="00183A07" w:rsidRDefault="00183A07" w:rsidP="00EE7E72">
      <w:pPr>
        <w:pStyle w:val="Heading10"/>
        <w:jc w:val="both"/>
      </w:pPr>
      <w:bookmarkStart w:id="910" w:name="_Toc518369623"/>
      <w:bookmarkStart w:id="911" w:name="_Toc518373480"/>
      <w:bookmarkStart w:id="912" w:name="_Toc518439778"/>
      <w:bookmarkStart w:id="913" w:name="_Toc85348513"/>
      <w:bookmarkStart w:id="914" w:name="_Toc85351170"/>
      <w:bookmarkStart w:id="915" w:name="_Toc85352948"/>
      <w:bookmarkStart w:id="916" w:name="_Toc85353753"/>
      <w:bookmarkStart w:id="917" w:name="_Toc85354094"/>
      <w:bookmarkStart w:id="918" w:name="_Toc85427480"/>
      <w:bookmarkStart w:id="919" w:name="_Toc85427943"/>
      <w:bookmarkStart w:id="920" w:name="_Toc85429297"/>
      <w:bookmarkStart w:id="921" w:name="_Toc272395255"/>
      <w:bookmarkStart w:id="922" w:name="_Toc300928703"/>
      <w:r>
        <w:t>4.3</w:t>
      </w:r>
      <w:r>
        <w:tab/>
        <w:t>Individual Health Insurance through Campus Health Services</w:t>
      </w:r>
      <w:bookmarkEnd w:id="910"/>
      <w:bookmarkEnd w:id="911"/>
      <w:bookmarkEnd w:id="912"/>
      <w:bookmarkEnd w:id="913"/>
      <w:bookmarkEnd w:id="914"/>
      <w:bookmarkEnd w:id="915"/>
      <w:bookmarkEnd w:id="916"/>
      <w:bookmarkEnd w:id="917"/>
      <w:bookmarkEnd w:id="918"/>
      <w:bookmarkEnd w:id="919"/>
      <w:bookmarkEnd w:id="920"/>
      <w:bookmarkEnd w:id="921"/>
      <w:bookmarkEnd w:id="922"/>
    </w:p>
    <w:p w14:paraId="2045DA55" w14:textId="77777777" w:rsidR="00E41970" w:rsidRDefault="00E41970" w:rsidP="00EE7E72">
      <w:pPr>
        <w:pStyle w:val="Footer"/>
        <w:tabs>
          <w:tab w:val="clear" w:pos="4320"/>
          <w:tab w:val="clear" w:pos="8640"/>
        </w:tabs>
        <w:rPr>
          <w:rFonts w:ascii="Times New Roman" w:hAnsi="Times New Roman"/>
          <w:sz w:val="22"/>
          <w:szCs w:val="22"/>
        </w:rPr>
      </w:pPr>
    </w:p>
    <w:p w14:paraId="32D5B71C" w14:textId="387481F8" w:rsidR="005B4859" w:rsidRPr="00EE7E72" w:rsidRDefault="00823A2C" w:rsidP="00EE7E72">
      <w:pPr>
        <w:pStyle w:val="Footer"/>
        <w:tabs>
          <w:tab w:val="clear" w:pos="4320"/>
          <w:tab w:val="clear" w:pos="8640"/>
        </w:tabs>
        <w:rPr>
          <w:rFonts w:ascii="Times New Roman" w:hAnsi="Times New Roman"/>
          <w:sz w:val="22"/>
          <w:szCs w:val="22"/>
        </w:rPr>
      </w:pPr>
      <w:r w:rsidRPr="002F143F">
        <w:rPr>
          <w:rFonts w:ascii="Times New Roman" w:hAnsi="Times New Roman"/>
          <w:sz w:val="22"/>
          <w:szCs w:val="22"/>
        </w:rPr>
        <w:t xml:space="preserve">All Students at the University of Arizona are required to </w:t>
      </w:r>
      <w:r w:rsidR="006E18AD" w:rsidRPr="002F143F">
        <w:rPr>
          <w:rFonts w:ascii="Times New Roman" w:hAnsi="Times New Roman"/>
          <w:sz w:val="22"/>
          <w:szCs w:val="22"/>
        </w:rPr>
        <w:t>have</w:t>
      </w:r>
      <w:r w:rsidRPr="002F143F">
        <w:rPr>
          <w:rFonts w:ascii="Times New Roman" w:hAnsi="Times New Roman"/>
          <w:sz w:val="22"/>
          <w:szCs w:val="22"/>
        </w:rPr>
        <w:t xml:space="preserve"> health insurance.  </w:t>
      </w:r>
    </w:p>
    <w:p w14:paraId="4BDE8AE8" w14:textId="77777777" w:rsidR="005B4859" w:rsidRPr="00EE7E72" w:rsidRDefault="005B4859" w:rsidP="00EE7E72">
      <w:pPr>
        <w:pStyle w:val="Footer"/>
        <w:tabs>
          <w:tab w:val="clear" w:pos="4320"/>
          <w:tab w:val="clear" w:pos="8640"/>
        </w:tabs>
        <w:rPr>
          <w:rFonts w:ascii="Times New Roman" w:hAnsi="Times New Roman"/>
          <w:sz w:val="22"/>
          <w:szCs w:val="22"/>
        </w:rPr>
      </w:pPr>
    </w:p>
    <w:p w14:paraId="3383C90A" w14:textId="33C59F29" w:rsidR="00183A07" w:rsidRDefault="00EB1880" w:rsidP="00EE7E72">
      <w:pPr>
        <w:pStyle w:val="Footer"/>
        <w:tabs>
          <w:tab w:val="clear" w:pos="4320"/>
          <w:tab w:val="clear" w:pos="8640"/>
        </w:tabs>
        <w:rPr>
          <w:rFonts w:ascii="Times New Roman" w:hAnsi="Times New Roman"/>
          <w:sz w:val="22"/>
          <w:szCs w:val="22"/>
        </w:rPr>
      </w:pPr>
      <w:r w:rsidRPr="002F143F">
        <w:rPr>
          <w:rFonts w:ascii="Times New Roman" w:hAnsi="Times New Roman"/>
          <w:sz w:val="22"/>
          <w:szCs w:val="22"/>
        </w:rPr>
        <w:t>H</w:t>
      </w:r>
      <w:r w:rsidRPr="00EE7E72">
        <w:rPr>
          <w:rFonts w:ascii="Times New Roman" w:hAnsi="Times New Roman"/>
          <w:sz w:val="22"/>
          <w:szCs w:val="22"/>
        </w:rPr>
        <w:t xml:space="preserve">ealth insurance coverage for the fall semester begins the Monday prior to the beginning of </w:t>
      </w:r>
      <w:r w:rsidR="00DC1A71" w:rsidRPr="00EE7E72">
        <w:rPr>
          <w:rFonts w:ascii="Times New Roman" w:hAnsi="Times New Roman"/>
          <w:sz w:val="22"/>
          <w:szCs w:val="22"/>
        </w:rPr>
        <w:t>classes and</w:t>
      </w:r>
      <w:r w:rsidRPr="00EE7E72">
        <w:rPr>
          <w:rFonts w:ascii="Times New Roman" w:hAnsi="Times New Roman"/>
          <w:sz w:val="22"/>
          <w:szCs w:val="22"/>
        </w:rPr>
        <w:t xml:space="preserve"> continues </w:t>
      </w:r>
      <w:r w:rsidR="0093462F" w:rsidRPr="00EE7E72">
        <w:rPr>
          <w:rFonts w:ascii="Times New Roman" w:hAnsi="Times New Roman"/>
          <w:sz w:val="22"/>
          <w:szCs w:val="22"/>
        </w:rPr>
        <w:t xml:space="preserve">until </w:t>
      </w:r>
      <w:r w:rsidRPr="00EE7E72">
        <w:rPr>
          <w:rFonts w:ascii="Times New Roman" w:hAnsi="Times New Roman"/>
          <w:sz w:val="22"/>
          <w:szCs w:val="22"/>
        </w:rPr>
        <w:t>the beginning of the spring semester.  Coverage for the spring semester starts at the beginning of the spring semester and</w:t>
      </w:r>
      <w:r w:rsidR="005B4859" w:rsidRPr="00EE7E72">
        <w:rPr>
          <w:rFonts w:ascii="Times New Roman" w:hAnsi="Times New Roman"/>
          <w:sz w:val="22"/>
          <w:szCs w:val="22"/>
        </w:rPr>
        <w:t xml:space="preserve"> continues through the summer. New students must register for health insurance </w:t>
      </w:r>
      <w:r w:rsidRPr="00EE7E72">
        <w:rPr>
          <w:rFonts w:ascii="Times New Roman" w:hAnsi="Times New Roman"/>
          <w:sz w:val="22"/>
          <w:szCs w:val="22"/>
        </w:rPr>
        <w:t xml:space="preserve">when registering for courses on-line through the </w:t>
      </w:r>
      <w:r w:rsidR="00AB3FB9">
        <w:rPr>
          <w:rFonts w:ascii="Times New Roman" w:hAnsi="Times New Roman"/>
          <w:sz w:val="22"/>
          <w:szCs w:val="22"/>
        </w:rPr>
        <w:t>UAccess</w:t>
      </w:r>
      <w:r w:rsidRPr="00EE7E72">
        <w:rPr>
          <w:rFonts w:ascii="Times New Roman" w:hAnsi="Times New Roman"/>
          <w:sz w:val="22"/>
          <w:szCs w:val="22"/>
        </w:rPr>
        <w:t xml:space="preserve"> system</w:t>
      </w:r>
      <w:r w:rsidR="005B4859" w:rsidRPr="00EE7E72">
        <w:rPr>
          <w:rFonts w:ascii="Times New Roman" w:hAnsi="Times New Roman"/>
          <w:sz w:val="22"/>
          <w:szCs w:val="22"/>
        </w:rPr>
        <w:t>.</w:t>
      </w:r>
      <w:r w:rsidR="00B44B59" w:rsidRPr="00EE7E72">
        <w:rPr>
          <w:rFonts w:ascii="Times New Roman" w:hAnsi="Times New Roman"/>
          <w:sz w:val="22"/>
          <w:szCs w:val="22"/>
        </w:rPr>
        <w:t xml:space="preserve"> </w:t>
      </w:r>
      <w:r w:rsidR="005B4859" w:rsidRPr="00EE7E72">
        <w:rPr>
          <w:rFonts w:ascii="Times New Roman" w:hAnsi="Times New Roman"/>
          <w:sz w:val="22"/>
          <w:szCs w:val="22"/>
        </w:rPr>
        <w:t>C</w:t>
      </w:r>
      <w:r w:rsidR="00B44B59" w:rsidRPr="00EE7E72">
        <w:rPr>
          <w:rFonts w:ascii="Times New Roman" w:hAnsi="Times New Roman"/>
          <w:sz w:val="22"/>
          <w:szCs w:val="22"/>
        </w:rPr>
        <w:t xml:space="preserve">ontinuing students </w:t>
      </w:r>
      <w:r w:rsidR="005B4859" w:rsidRPr="00EE7E72">
        <w:rPr>
          <w:rFonts w:ascii="Times New Roman" w:hAnsi="Times New Roman"/>
          <w:sz w:val="22"/>
          <w:szCs w:val="22"/>
        </w:rPr>
        <w:t>who were enrolled in student health insurance in the previous semester will be automatically re-enrolled.</w:t>
      </w:r>
      <w:r w:rsidRPr="00EE7E72">
        <w:rPr>
          <w:rFonts w:ascii="Times New Roman" w:hAnsi="Times New Roman"/>
          <w:sz w:val="22"/>
          <w:szCs w:val="22"/>
        </w:rPr>
        <w:t xml:space="preserve"> </w:t>
      </w:r>
    </w:p>
    <w:p w14:paraId="7D1B4786" w14:textId="77777777" w:rsidR="00C50DCF" w:rsidRDefault="00C50DCF" w:rsidP="00EE7E72">
      <w:pPr>
        <w:pStyle w:val="Footer"/>
        <w:tabs>
          <w:tab w:val="clear" w:pos="4320"/>
          <w:tab w:val="clear" w:pos="8640"/>
        </w:tabs>
        <w:rPr>
          <w:rFonts w:ascii="Times New Roman" w:hAnsi="Times New Roman"/>
          <w:sz w:val="22"/>
          <w:szCs w:val="22"/>
        </w:rPr>
      </w:pPr>
    </w:p>
    <w:p w14:paraId="61C4478B" w14:textId="77777777" w:rsidR="00183A07" w:rsidRDefault="00183A0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1CA435A2" w14:textId="2CE7061E" w:rsidR="00F14AD0" w:rsidRDefault="00F14AD0" w:rsidP="00EE7E72">
      <w:pPr>
        <w:pStyle w:val="Heading10"/>
        <w:jc w:val="both"/>
      </w:pPr>
      <w:r>
        <w:t>4.4</w:t>
      </w:r>
      <w:r>
        <w:tab/>
        <w:t>Creating a UA email Account and Net ID, and Pharmacy Email Account</w:t>
      </w:r>
    </w:p>
    <w:p w14:paraId="1BDE7C56" w14:textId="77777777" w:rsidR="00E41970" w:rsidRDefault="00E41970" w:rsidP="00EE7E72">
      <w:pPr>
        <w:rPr>
          <w:sz w:val="22"/>
          <w:szCs w:val="22"/>
        </w:rPr>
      </w:pPr>
    </w:p>
    <w:p w14:paraId="4154BDEB" w14:textId="4C7F99E4" w:rsidR="00ED2DBC" w:rsidRPr="00EE7E72" w:rsidRDefault="00ED2DBC" w:rsidP="00EE7E72">
      <w:pPr>
        <w:rPr>
          <w:rFonts w:ascii="Times New Roman" w:hAnsi="Times New Roman"/>
          <w:sz w:val="22"/>
          <w:szCs w:val="22"/>
        </w:rPr>
      </w:pPr>
      <w:r w:rsidRPr="00EE7E72">
        <w:rPr>
          <w:rFonts w:ascii="Times New Roman" w:hAnsi="Times New Roman"/>
          <w:sz w:val="22"/>
          <w:szCs w:val="22"/>
        </w:rPr>
        <w:t>All UA students are required to set up a UA email account (free to UA students), but first a UA Net ID must be established. The instructions on the UITS website (</w:t>
      </w:r>
      <w:hyperlink r:id="rId22" w:history="1">
        <w:r w:rsidR="00F14AD0" w:rsidRPr="00EE7E72">
          <w:rPr>
            <w:rStyle w:val="Hyperlink"/>
            <w:rFonts w:ascii="Times New Roman" w:hAnsi="Times New Roman"/>
            <w:sz w:val="22"/>
            <w:szCs w:val="22"/>
          </w:rPr>
          <w:t>https://netid.arizona.edu/</w:t>
        </w:r>
      </w:hyperlink>
      <w:r w:rsidRPr="00EE7E72">
        <w:rPr>
          <w:rFonts w:ascii="Times New Roman" w:hAnsi="Times New Roman"/>
          <w:sz w:val="22"/>
          <w:szCs w:val="22"/>
        </w:rPr>
        <w:t xml:space="preserve">) will walk you through establishing your UA NetID, and then your email account.  Students in the College of Pharmacy will also have a College of Pharmacy computer and email account created for them. The College of Pharmacy email will be the primary email account. Students should forward their UA email to their College of Pharmacy </w:t>
      </w:r>
      <w:r w:rsidR="00411EBE" w:rsidRPr="00EE7E72">
        <w:rPr>
          <w:rFonts w:ascii="Times New Roman" w:hAnsi="Times New Roman"/>
          <w:sz w:val="22"/>
          <w:szCs w:val="22"/>
        </w:rPr>
        <w:t>account,</w:t>
      </w:r>
      <w:r w:rsidRPr="00EE7E72">
        <w:rPr>
          <w:rFonts w:ascii="Times New Roman" w:hAnsi="Times New Roman"/>
          <w:sz w:val="22"/>
          <w:szCs w:val="22"/>
        </w:rPr>
        <w:t xml:space="preserve"> so they only have to check one email account and not both.</w:t>
      </w:r>
    </w:p>
    <w:p w14:paraId="6B06AF91" w14:textId="77777777" w:rsidR="00AE1CB4" w:rsidRPr="00EE7E72" w:rsidRDefault="00AE1CB4" w:rsidP="00EE7E72">
      <w:pPr>
        <w:rPr>
          <w:rFonts w:ascii="Times New Roman" w:hAnsi="Times New Roman"/>
          <w:sz w:val="22"/>
          <w:szCs w:val="22"/>
        </w:rPr>
      </w:pPr>
    </w:p>
    <w:p w14:paraId="7A8A4DA6" w14:textId="77777777" w:rsidR="00AE1CB4" w:rsidRPr="00EE7E72" w:rsidRDefault="00AE1CB4" w:rsidP="00EE7E72">
      <w:pPr>
        <w:rPr>
          <w:rFonts w:ascii="Times New Roman" w:hAnsi="Times New Roman"/>
          <w:sz w:val="22"/>
          <w:szCs w:val="22"/>
        </w:rPr>
      </w:pPr>
      <w:r w:rsidRPr="00EE7E72">
        <w:rPr>
          <w:rFonts w:ascii="Times New Roman" w:eastAsia="SimSun" w:hAnsi="Times New Roman"/>
          <w:sz w:val="22"/>
          <w:szCs w:val="22"/>
        </w:rPr>
        <w:lastRenderedPageBreak/>
        <w:t xml:space="preserve">After the UA student has created a UA Net ID, the student may access the University of Arizona UAccess Student Center System, also known as GradPath. </w:t>
      </w:r>
      <w:r w:rsidRPr="00EE7E72">
        <w:rPr>
          <w:rFonts w:ascii="Times New Roman" w:hAnsi="Times New Roman"/>
          <w:sz w:val="22"/>
          <w:szCs w:val="22"/>
        </w:rPr>
        <w:t xml:space="preserve">Deadlines for the submission of paperwork pertaining to doctoral programs, as well as all forms, are available online through GradPath and </w:t>
      </w:r>
      <w:r w:rsidRPr="002F143F">
        <w:rPr>
          <w:rFonts w:ascii="Times New Roman" w:eastAsia="SimSun" w:hAnsi="Times New Roman"/>
          <w:sz w:val="22"/>
          <w:szCs w:val="22"/>
        </w:rPr>
        <w:t xml:space="preserve">can be accessed from: </w:t>
      </w:r>
      <w:hyperlink r:id="rId23" w:history="1">
        <w:r w:rsidRPr="002F143F">
          <w:rPr>
            <w:rFonts w:ascii="Times New Roman" w:eastAsia="SimSun" w:hAnsi="Times New Roman"/>
            <w:color w:val="0000FF"/>
            <w:sz w:val="22"/>
            <w:szCs w:val="22"/>
            <w:u w:val="single"/>
          </w:rPr>
          <w:t>https://uaccess.arizona.edu/</w:t>
        </w:r>
      </w:hyperlink>
    </w:p>
    <w:p w14:paraId="26D1E2CD" w14:textId="77777777" w:rsidR="00AE1CB4" w:rsidRPr="007444A8" w:rsidRDefault="00AE1CB4" w:rsidP="00EE7E72">
      <w:pPr>
        <w:rPr>
          <w:sz w:val="22"/>
          <w:szCs w:val="22"/>
        </w:rPr>
      </w:pPr>
    </w:p>
    <w:p w14:paraId="6F974E2C" w14:textId="78C07B4B" w:rsidR="00947414" w:rsidRDefault="00947414" w:rsidP="00EE7E72">
      <w:pPr>
        <w:pStyle w:val="Heading10"/>
        <w:jc w:val="both"/>
      </w:pPr>
      <w:bookmarkStart w:id="923" w:name="_Toc298920696"/>
      <w:bookmarkStart w:id="924" w:name="_Toc298922269"/>
      <w:bookmarkStart w:id="925" w:name="_Toc299258428"/>
      <w:bookmarkStart w:id="926" w:name="_Toc299259123"/>
      <w:bookmarkStart w:id="927" w:name="_Toc301147038"/>
      <w:bookmarkStart w:id="928" w:name="_Toc301147191"/>
      <w:bookmarkStart w:id="929" w:name="_Toc301169708"/>
      <w:bookmarkStart w:id="930" w:name="_Toc301233864"/>
      <w:bookmarkStart w:id="931" w:name="_Toc301238958"/>
      <w:bookmarkStart w:id="932" w:name="_Toc301239397"/>
      <w:bookmarkStart w:id="933" w:name="_Toc333036385"/>
      <w:bookmarkStart w:id="934" w:name="_Toc333036517"/>
      <w:bookmarkStart w:id="935" w:name="_Toc333053087"/>
      <w:bookmarkStart w:id="936" w:name="_Toc333107664"/>
      <w:bookmarkStart w:id="937" w:name="_Toc333107798"/>
      <w:bookmarkStart w:id="938" w:name="_Toc363282592"/>
      <w:bookmarkStart w:id="939" w:name="_Toc363364124"/>
      <w:bookmarkStart w:id="940" w:name="_Toc363366828"/>
      <w:bookmarkStart w:id="941" w:name="_Toc363366958"/>
      <w:bookmarkStart w:id="942" w:name="_Toc363631102"/>
      <w:bookmarkStart w:id="943" w:name="_Toc363632357"/>
      <w:bookmarkStart w:id="944" w:name="_Toc364141675"/>
      <w:bookmarkStart w:id="945" w:name="_Toc364144866"/>
      <w:bookmarkStart w:id="946" w:name="_Toc395344077"/>
      <w:bookmarkStart w:id="947" w:name="_Toc395344294"/>
      <w:bookmarkStart w:id="948" w:name="_Toc395344442"/>
      <w:bookmarkStart w:id="949" w:name="_Toc395344820"/>
      <w:bookmarkStart w:id="950" w:name="_Toc396015711"/>
      <w:bookmarkStart w:id="951" w:name="_Toc421422224"/>
      <w:bookmarkStart w:id="952" w:name="_Toc421505189"/>
      <w:bookmarkStart w:id="953" w:name="_Toc423244164"/>
      <w:bookmarkStart w:id="954" w:name="_Toc426874021"/>
      <w:bookmarkStart w:id="955" w:name="_Toc426874198"/>
      <w:bookmarkStart w:id="956" w:name="_Toc426874546"/>
      <w:bookmarkStart w:id="957" w:name="_Toc427037852"/>
      <w:bookmarkStart w:id="958" w:name="_Toc456421604"/>
      <w:bookmarkStart w:id="959" w:name="_Toc456422645"/>
      <w:bookmarkStart w:id="960" w:name="_Toc456423658"/>
      <w:bookmarkStart w:id="961" w:name="_Toc456751156"/>
      <w:bookmarkStart w:id="962" w:name="_Toc487946656"/>
      <w:bookmarkStart w:id="963" w:name="_Toc487957755"/>
      <w:bookmarkStart w:id="964" w:name="_Toc518369609"/>
      <w:bookmarkStart w:id="965" w:name="_Toc518373466"/>
      <w:bookmarkStart w:id="966" w:name="_Toc518439764"/>
      <w:bookmarkStart w:id="967" w:name="_Toc85348487"/>
      <w:bookmarkStart w:id="968" w:name="_Toc85351144"/>
      <w:bookmarkStart w:id="969" w:name="_Toc85352930"/>
      <w:bookmarkStart w:id="970" w:name="_Toc85353740"/>
      <w:bookmarkStart w:id="971" w:name="_Toc85354081"/>
      <w:bookmarkStart w:id="972" w:name="_Toc85427467"/>
      <w:bookmarkStart w:id="973" w:name="_Toc85427930"/>
      <w:bookmarkStart w:id="974" w:name="_Toc85429284"/>
      <w:bookmarkStart w:id="975" w:name="_Toc272395257"/>
      <w:bookmarkStart w:id="976" w:name="_Toc300928705"/>
      <w:bookmarkStart w:id="977" w:name="_Toc456421622"/>
      <w:bookmarkStart w:id="978" w:name="_Toc456422663"/>
      <w:bookmarkStart w:id="979" w:name="_Toc456423676"/>
      <w:bookmarkStart w:id="980" w:name="_Toc456751174"/>
      <w:bookmarkStart w:id="981" w:name="_Toc487946674"/>
      <w:bookmarkStart w:id="982" w:name="_Toc487957773"/>
      <w:bookmarkStart w:id="983" w:name="_Toc518369628"/>
      <w:bookmarkStart w:id="984" w:name="_Toc518373485"/>
      <w:bookmarkStart w:id="985" w:name="_Toc518439783"/>
      <w:bookmarkStart w:id="986" w:name="_Toc85348524"/>
      <w:bookmarkStart w:id="987" w:name="_Toc85351181"/>
      <w:bookmarkStart w:id="988" w:name="_Toc85352959"/>
      <w:bookmarkStart w:id="989" w:name="_Toc85353764"/>
      <w:bookmarkStart w:id="990" w:name="_Toc85354105"/>
      <w:bookmarkStart w:id="991" w:name="_Toc85427491"/>
      <w:bookmarkStart w:id="992" w:name="_Toc85427954"/>
      <w:bookmarkStart w:id="993" w:name="_Toc85429308"/>
      <w:r>
        <w:t>4.</w:t>
      </w:r>
      <w:r w:rsidR="00755D5A">
        <w:t>5</w:t>
      </w:r>
      <w:r>
        <w:tab/>
        <w:t>Financial Support</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14:paraId="1A9ED1DE" w14:textId="77777777" w:rsidR="00E41970" w:rsidRDefault="00E41970"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1F12184F" w14:textId="77777777" w:rsidR="002F143F" w:rsidRPr="00EE7E72" w:rsidRDefault="00D6189C"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EE7E72">
        <w:rPr>
          <w:rFonts w:ascii="Times New Roman" w:hAnsi="Times New Roman"/>
          <w:sz w:val="22"/>
          <w:szCs w:val="22"/>
        </w:rPr>
        <w:t xml:space="preserve">The Department encourages students to </w:t>
      </w:r>
      <w:r w:rsidR="00851AED" w:rsidRPr="00EE7E72">
        <w:rPr>
          <w:rFonts w:ascii="Times New Roman" w:hAnsi="Times New Roman"/>
          <w:sz w:val="22"/>
          <w:szCs w:val="22"/>
        </w:rPr>
        <w:t xml:space="preserve">work with the Office of Scholarships &amp; Financial Aid </w:t>
      </w:r>
      <w:r w:rsidR="006E18AD" w:rsidRPr="00EE7E72">
        <w:rPr>
          <w:rFonts w:ascii="Times New Roman" w:hAnsi="Times New Roman"/>
          <w:sz w:val="22"/>
          <w:szCs w:val="22"/>
        </w:rPr>
        <w:t xml:space="preserve">and </w:t>
      </w:r>
      <w:r w:rsidR="00851AED" w:rsidRPr="00EE7E72">
        <w:rPr>
          <w:rFonts w:ascii="Times New Roman" w:hAnsi="Times New Roman"/>
          <w:sz w:val="22"/>
          <w:szCs w:val="22"/>
        </w:rPr>
        <w:t>pursue outside funding as needed.</w:t>
      </w:r>
      <w:bookmarkStart w:id="994" w:name="faculty"/>
      <w:bookmarkEnd w:id="994"/>
    </w:p>
    <w:p w14:paraId="59E5EA11" w14:textId="563F9AF1" w:rsidR="00947414" w:rsidRPr="001452BB" w:rsidRDefault="00947414"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p w14:paraId="60E9C05F" w14:textId="5D63C1C4" w:rsidR="00F14AD0" w:rsidRDefault="00F14AD0" w:rsidP="00EE7E72">
      <w:pPr>
        <w:pStyle w:val="Heading10"/>
        <w:jc w:val="both"/>
      </w:pPr>
      <w:r>
        <w:t>4.</w:t>
      </w:r>
      <w:r w:rsidR="00851AED">
        <w:t>6</w:t>
      </w:r>
      <w:r w:rsidRPr="006A75FE">
        <w:tab/>
      </w:r>
      <w:r>
        <w:t>Child Care Subsidies and Family Friendly Information</w:t>
      </w:r>
    </w:p>
    <w:p w14:paraId="4CF1D6D5" w14:textId="360F46F8" w:rsidR="00F14AD0" w:rsidRDefault="00F14AD0" w:rsidP="00EE7E72">
      <w:pPr>
        <w:pStyle w:val="Heading10"/>
        <w:jc w:val="both"/>
      </w:pPr>
    </w:p>
    <w:p w14:paraId="123CDF69" w14:textId="77777777" w:rsidR="00F14AD0" w:rsidRPr="009A3B26" w:rsidRDefault="00F14AD0" w:rsidP="00EE7E72">
      <w:pPr>
        <w:rPr>
          <w:rFonts w:ascii="Times New Roman" w:hAnsi="Times New Roman"/>
          <w:sz w:val="22"/>
          <w:szCs w:val="22"/>
        </w:rPr>
      </w:pPr>
      <w:r w:rsidRPr="009A3B26">
        <w:rPr>
          <w:rFonts w:ascii="Times New Roman" w:hAnsi="Times New Roman"/>
          <w:sz w:val="22"/>
          <w:szCs w:val="22"/>
        </w:rPr>
        <w:t>The Graduate College is dedicated to promoting and strengthening family relationships. Many resources have been designed to help graduate students balance and manage family, work, and school.</w:t>
      </w:r>
    </w:p>
    <w:p w14:paraId="445389C6" w14:textId="77777777" w:rsidR="00F14AD0" w:rsidRPr="009A3B26" w:rsidRDefault="00F14AD0" w:rsidP="00EE7E72">
      <w:pPr>
        <w:numPr>
          <w:ilvl w:val="0"/>
          <w:numId w:val="46"/>
        </w:numPr>
        <w:rPr>
          <w:rFonts w:ascii="Times New Roman" w:hAnsi="Times New Roman"/>
          <w:sz w:val="22"/>
          <w:szCs w:val="22"/>
        </w:rPr>
      </w:pPr>
      <w:r w:rsidRPr="009A3B26">
        <w:rPr>
          <w:rFonts w:ascii="Times New Roman" w:hAnsi="Times New Roman"/>
          <w:sz w:val="22"/>
          <w:szCs w:val="22"/>
        </w:rPr>
        <w:t>Graduate Assistant/Associate Parental Leave</w:t>
      </w:r>
      <w:r>
        <w:rPr>
          <w:rFonts w:ascii="Times New Roman" w:hAnsi="Times New Roman"/>
          <w:sz w:val="22"/>
          <w:szCs w:val="22"/>
        </w:rPr>
        <w:t xml:space="preserve"> at </w:t>
      </w:r>
      <w:hyperlink r:id="rId24" w:history="1">
        <w:r w:rsidRPr="00D22576">
          <w:rPr>
            <w:rStyle w:val="Hyperlink"/>
            <w:rFonts w:ascii="Times New Roman" w:hAnsi="Times New Roman"/>
            <w:sz w:val="22"/>
            <w:szCs w:val="22"/>
          </w:rPr>
          <w:t>https://grad.arizona.edu/funding/ga/benefits-appointment</w:t>
        </w:r>
      </w:hyperlink>
      <w:r>
        <w:rPr>
          <w:rFonts w:ascii="Times New Roman" w:hAnsi="Times New Roman"/>
          <w:sz w:val="22"/>
          <w:szCs w:val="22"/>
        </w:rPr>
        <w:t xml:space="preserve"> </w:t>
      </w:r>
    </w:p>
    <w:p w14:paraId="53D94779" w14:textId="77777777" w:rsidR="00F14AD0" w:rsidRPr="009A3B26" w:rsidRDefault="00F14AD0" w:rsidP="00EE7E72">
      <w:pPr>
        <w:numPr>
          <w:ilvl w:val="0"/>
          <w:numId w:val="46"/>
        </w:numPr>
        <w:rPr>
          <w:rFonts w:ascii="Times New Roman" w:hAnsi="Times New Roman"/>
          <w:sz w:val="22"/>
          <w:szCs w:val="22"/>
        </w:rPr>
      </w:pPr>
      <w:r w:rsidRPr="009A3B26">
        <w:rPr>
          <w:rFonts w:ascii="Times New Roman" w:hAnsi="Times New Roman"/>
          <w:sz w:val="22"/>
          <w:szCs w:val="22"/>
        </w:rPr>
        <w:t>Temporary Alternative Duty Assignments (TADA) for Teaching Assistants/Associates</w:t>
      </w:r>
      <w:r>
        <w:rPr>
          <w:rFonts w:ascii="Times New Roman" w:hAnsi="Times New Roman"/>
          <w:sz w:val="22"/>
          <w:szCs w:val="22"/>
        </w:rPr>
        <w:t xml:space="preserve"> at </w:t>
      </w:r>
      <w:hyperlink r:id="rId25" w:history="1">
        <w:r w:rsidRPr="00D22576">
          <w:rPr>
            <w:rStyle w:val="Hyperlink"/>
            <w:rFonts w:ascii="Times New Roman" w:hAnsi="Times New Roman"/>
            <w:sz w:val="22"/>
            <w:szCs w:val="22"/>
          </w:rPr>
          <w:t>https://grad.arizona.edu/funding/ga/temporary-alternative-duty-assignments-graduate-assistantsassociates</w:t>
        </w:r>
      </w:hyperlink>
      <w:r>
        <w:rPr>
          <w:rFonts w:ascii="Times New Roman" w:hAnsi="Times New Roman"/>
          <w:sz w:val="22"/>
          <w:szCs w:val="22"/>
        </w:rPr>
        <w:t xml:space="preserve"> </w:t>
      </w:r>
    </w:p>
    <w:p w14:paraId="5197BEEE" w14:textId="77777777" w:rsidR="00F14AD0" w:rsidRPr="009A3B26" w:rsidRDefault="00F14AD0" w:rsidP="00EE7E72">
      <w:pPr>
        <w:numPr>
          <w:ilvl w:val="0"/>
          <w:numId w:val="46"/>
        </w:numPr>
        <w:rPr>
          <w:rFonts w:ascii="Times New Roman" w:hAnsi="Times New Roman"/>
          <w:sz w:val="22"/>
          <w:szCs w:val="22"/>
        </w:rPr>
      </w:pPr>
      <w:r w:rsidRPr="009A3B26">
        <w:rPr>
          <w:rFonts w:ascii="Times New Roman" w:hAnsi="Times New Roman"/>
          <w:sz w:val="22"/>
          <w:szCs w:val="22"/>
        </w:rPr>
        <w:t>Extension of Time to Degree Policy</w:t>
      </w:r>
      <w:r>
        <w:rPr>
          <w:rFonts w:ascii="Times New Roman" w:hAnsi="Times New Roman"/>
          <w:sz w:val="22"/>
          <w:szCs w:val="22"/>
        </w:rPr>
        <w:t xml:space="preserve"> at </w:t>
      </w:r>
      <w:hyperlink r:id="rId26" w:history="1">
        <w:r w:rsidRPr="00D22576">
          <w:rPr>
            <w:rStyle w:val="Hyperlink"/>
            <w:rFonts w:ascii="Times New Roman" w:hAnsi="Times New Roman"/>
            <w:sz w:val="22"/>
            <w:szCs w:val="22"/>
          </w:rPr>
          <w:t>https://grad.arizona.edu/policies/academic-policies/extension-time-degree</w:t>
        </w:r>
      </w:hyperlink>
      <w:r>
        <w:rPr>
          <w:rFonts w:ascii="Times New Roman" w:hAnsi="Times New Roman"/>
          <w:sz w:val="22"/>
          <w:szCs w:val="22"/>
        </w:rPr>
        <w:t xml:space="preserve"> </w:t>
      </w:r>
    </w:p>
    <w:p w14:paraId="45847F5C" w14:textId="77777777" w:rsidR="00F14AD0" w:rsidRDefault="00F14AD0" w:rsidP="00EE7E72">
      <w:pPr>
        <w:numPr>
          <w:ilvl w:val="0"/>
          <w:numId w:val="46"/>
        </w:numPr>
        <w:rPr>
          <w:rFonts w:ascii="Times New Roman" w:hAnsi="Times New Roman"/>
          <w:sz w:val="22"/>
          <w:szCs w:val="22"/>
        </w:rPr>
      </w:pPr>
      <w:r w:rsidRPr="009A3B26">
        <w:rPr>
          <w:rFonts w:ascii="Times New Roman" w:hAnsi="Times New Roman"/>
          <w:sz w:val="22"/>
          <w:szCs w:val="22"/>
        </w:rPr>
        <w:t>Life &amp; Work Connections - Child and Elder Care Resources</w:t>
      </w:r>
      <w:r>
        <w:rPr>
          <w:rFonts w:ascii="Times New Roman" w:hAnsi="Times New Roman"/>
          <w:sz w:val="22"/>
          <w:szCs w:val="22"/>
        </w:rPr>
        <w:t xml:space="preserve"> </w:t>
      </w:r>
      <w:hyperlink r:id="rId27" w:history="1">
        <w:r w:rsidRPr="00D22576">
          <w:rPr>
            <w:rStyle w:val="Hyperlink"/>
            <w:rFonts w:ascii="Times New Roman" w:hAnsi="Times New Roman"/>
            <w:sz w:val="22"/>
            <w:szCs w:val="22"/>
          </w:rPr>
          <w:t>https://lifework.arizona.edu</w:t>
        </w:r>
      </w:hyperlink>
      <w:r>
        <w:rPr>
          <w:rFonts w:ascii="Times New Roman" w:hAnsi="Times New Roman"/>
          <w:sz w:val="22"/>
          <w:szCs w:val="22"/>
        </w:rPr>
        <w:t xml:space="preserve"> </w:t>
      </w:r>
    </w:p>
    <w:p w14:paraId="03226D4B" w14:textId="77777777" w:rsidR="00F14AD0" w:rsidRPr="006A75FE" w:rsidRDefault="00F14AD0" w:rsidP="00F14AD0">
      <w:pPr>
        <w:pStyle w:val="Heading10"/>
      </w:pPr>
    </w:p>
    <w:p w14:paraId="56066A24" w14:textId="77777777" w:rsidR="00F14AD0" w:rsidRPr="00F14AD0" w:rsidRDefault="00F14AD0" w:rsidP="00DB109A">
      <w:pPr>
        <w:jc w:val="left"/>
        <w:rPr>
          <w:sz w:val="22"/>
          <w:szCs w:val="22"/>
        </w:rPr>
      </w:pPr>
    </w:p>
    <w:p w14:paraId="6BCFDD94" w14:textId="77777777" w:rsidR="00183A07" w:rsidRPr="00005C8B" w:rsidRDefault="00DB109A" w:rsidP="00DB109A">
      <w:pPr>
        <w:jc w:val="center"/>
        <w:rPr>
          <w:rFonts w:ascii="Times New Roman" w:hAnsi="Times New Roman"/>
          <w:b/>
          <w:sz w:val="24"/>
          <w:szCs w:val="24"/>
        </w:rPr>
      </w:pPr>
      <w:r>
        <w:rPr>
          <w:sz w:val="22"/>
          <w:szCs w:val="22"/>
        </w:rPr>
        <w:br w:type="page"/>
      </w:r>
      <w:bookmarkStart w:id="995" w:name="_Toc298920750"/>
      <w:bookmarkStart w:id="996" w:name="_Toc298922296"/>
      <w:bookmarkStart w:id="997" w:name="_Toc299258455"/>
      <w:bookmarkStart w:id="998" w:name="_Toc299259150"/>
      <w:bookmarkStart w:id="999" w:name="_Toc301147065"/>
      <w:bookmarkStart w:id="1000" w:name="_Toc301147218"/>
      <w:bookmarkStart w:id="1001" w:name="_Toc301169735"/>
      <w:bookmarkStart w:id="1002" w:name="_Toc301233891"/>
      <w:bookmarkStart w:id="1003" w:name="_Toc301238985"/>
      <w:bookmarkStart w:id="1004" w:name="_Toc301239424"/>
      <w:bookmarkStart w:id="1005" w:name="_Toc333036412"/>
      <w:bookmarkStart w:id="1006" w:name="_Toc333036544"/>
      <w:bookmarkStart w:id="1007" w:name="_Toc333053115"/>
      <w:bookmarkStart w:id="1008" w:name="_Toc333107692"/>
      <w:bookmarkStart w:id="1009" w:name="_Toc333107826"/>
      <w:bookmarkStart w:id="1010" w:name="_Toc363282620"/>
      <w:bookmarkStart w:id="1011" w:name="_Toc363364152"/>
      <w:bookmarkStart w:id="1012" w:name="_Toc363366856"/>
      <w:bookmarkStart w:id="1013" w:name="_Toc363366986"/>
      <w:bookmarkStart w:id="1014" w:name="_Toc363631131"/>
      <w:bookmarkStart w:id="1015" w:name="_Toc363632386"/>
      <w:bookmarkStart w:id="1016" w:name="_Toc364141704"/>
      <w:bookmarkStart w:id="1017" w:name="_Toc364144895"/>
      <w:bookmarkStart w:id="1018" w:name="_Toc395344107"/>
      <w:bookmarkStart w:id="1019" w:name="_Toc395344324"/>
      <w:bookmarkStart w:id="1020" w:name="_Toc395344472"/>
      <w:bookmarkStart w:id="1021" w:name="_Toc395344850"/>
      <w:bookmarkStart w:id="1022" w:name="_Toc396015743"/>
      <w:bookmarkStart w:id="1023" w:name="_Toc421422256"/>
      <w:bookmarkStart w:id="1024" w:name="_Toc421505222"/>
      <w:bookmarkStart w:id="1025" w:name="_Toc423244197"/>
      <w:bookmarkStart w:id="1026" w:name="_Toc426874054"/>
      <w:bookmarkStart w:id="1027" w:name="_Toc426874231"/>
      <w:bookmarkStart w:id="1028" w:name="_Toc426874579"/>
      <w:bookmarkStart w:id="1029" w:name="_Toc427037885"/>
      <w:bookmarkStart w:id="1030" w:name="_Toc456421637"/>
      <w:bookmarkStart w:id="1031" w:name="_Toc456422678"/>
      <w:bookmarkStart w:id="1032" w:name="_Toc456423691"/>
      <w:bookmarkStart w:id="1033" w:name="_Toc456751189"/>
      <w:bookmarkStart w:id="1034" w:name="_Toc487946689"/>
      <w:bookmarkStart w:id="1035" w:name="_Toc487957788"/>
      <w:bookmarkStart w:id="1036" w:name="_Toc518369643"/>
      <w:bookmarkStart w:id="1037" w:name="_Toc518373500"/>
      <w:bookmarkStart w:id="1038" w:name="_Toc518439798"/>
      <w:bookmarkStart w:id="1039" w:name="_Toc85348527"/>
      <w:bookmarkStart w:id="1040" w:name="_Toc85351184"/>
      <w:bookmarkStart w:id="1041" w:name="_Toc85352962"/>
      <w:bookmarkStart w:id="1042" w:name="_Toc85353767"/>
      <w:bookmarkStart w:id="1043" w:name="_Toc85354108"/>
      <w:bookmarkStart w:id="1044" w:name="_Toc85427494"/>
      <w:bookmarkStart w:id="1045" w:name="_Toc85427957"/>
      <w:bookmarkStart w:id="1046" w:name="_Toc85429311"/>
      <w:bookmarkStart w:id="1047" w:name="_Toc272395261"/>
      <w:bookmarkStart w:id="1048" w:name="_Toc300928709"/>
      <w:r w:rsidR="00D73284" w:rsidRPr="00005C8B">
        <w:rPr>
          <w:rFonts w:ascii="Times New Roman" w:hAnsi="Times New Roman"/>
          <w:b/>
          <w:sz w:val="24"/>
          <w:szCs w:val="24"/>
        </w:rPr>
        <w:lastRenderedPageBreak/>
        <w:t>5.0</w:t>
      </w:r>
      <w:r w:rsidR="00183A07" w:rsidRPr="00005C8B">
        <w:rPr>
          <w:rFonts w:ascii="Times New Roman" w:hAnsi="Times New Roman"/>
          <w:b/>
          <w:sz w:val="24"/>
          <w:szCs w:val="24"/>
        </w:rPr>
        <w:t xml:space="preserve"> GRADUATE STATUS</w:t>
      </w:r>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sidR="00183A07" w:rsidRPr="00005C8B">
        <w:rPr>
          <w:rFonts w:ascii="Times New Roman" w:hAnsi="Times New Roman"/>
          <w:b/>
          <w:sz w:val="24"/>
          <w:szCs w:val="24"/>
        </w:rPr>
        <w:t xml:space="preserve"> AND ADMISSION</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14:paraId="20746A02" w14:textId="77777777" w:rsidR="00183A07" w:rsidRDefault="00183A07">
      <w:pPr>
        <w:rPr>
          <w:rFonts w:ascii="Times New Roman" w:hAnsi="Times New Roman"/>
        </w:rPr>
      </w:pPr>
    </w:p>
    <w:p w14:paraId="2D13904A" w14:textId="77777777" w:rsidR="00183A07" w:rsidRDefault="00183A07" w:rsidP="00EE7E72">
      <w:pPr>
        <w:pStyle w:val="Heading10"/>
        <w:jc w:val="both"/>
      </w:pPr>
      <w:bookmarkStart w:id="1049" w:name="_Toc298920751"/>
      <w:bookmarkStart w:id="1050" w:name="_Toc298922297"/>
      <w:bookmarkStart w:id="1051" w:name="_Toc299258456"/>
      <w:bookmarkStart w:id="1052" w:name="_Toc299259151"/>
      <w:bookmarkStart w:id="1053" w:name="_Toc301147066"/>
      <w:bookmarkStart w:id="1054" w:name="_Toc301147219"/>
      <w:bookmarkStart w:id="1055" w:name="_Toc301169736"/>
      <w:bookmarkStart w:id="1056" w:name="_Toc301233892"/>
      <w:bookmarkStart w:id="1057" w:name="_Toc301238986"/>
      <w:bookmarkStart w:id="1058" w:name="_Toc301239425"/>
      <w:bookmarkStart w:id="1059" w:name="_Toc333036413"/>
      <w:bookmarkStart w:id="1060" w:name="_Toc333036545"/>
      <w:bookmarkStart w:id="1061" w:name="_Toc333053116"/>
      <w:bookmarkStart w:id="1062" w:name="_Toc333107693"/>
      <w:bookmarkStart w:id="1063" w:name="_Toc333107827"/>
      <w:bookmarkStart w:id="1064" w:name="_Toc363282621"/>
      <w:bookmarkStart w:id="1065" w:name="_Toc363364153"/>
      <w:bookmarkStart w:id="1066" w:name="_Toc363366857"/>
      <w:bookmarkStart w:id="1067" w:name="_Toc363366987"/>
      <w:bookmarkStart w:id="1068" w:name="_Toc363631132"/>
      <w:bookmarkStart w:id="1069" w:name="_Toc363632387"/>
      <w:bookmarkStart w:id="1070" w:name="_Toc364141705"/>
      <w:bookmarkStart w:id="1071" w:name="_Toc364144896"/>
      <w:bookmarkStart w:id="1072" w:name="_Toc395344108"/>
      <w:bookmarkStart w:id="1073" w:name="_Toc395344325"/>
      <w:bookmarkStart w:id="1074" w:name="_Toc395344473"/>
      <w:bookmarkStart w:id="1075" w:name="_Toc395344851"/>
      <w:bookmarkStart w:id="1076" w:name="_Toc396015744"/>
      <w:bookmarkStart w:id="1077" w:name="_Toc421422257"/>
      <w:bookmarkStart w:id="1078" w:name="_Toc421505223"/>
      <w:bookmarkStart w:id="1079" w:name="_Toc423244198"/>
      <w:bookmarkStart w:id="1080" w:name="_Toc426874055"/>
      <w:bookmarkStart w:id="1081" w:name="_Toc426874232"/>
      <w:bookmarkStart w:id="1082" w:name="_Toc426874580"/>
      <w:bookmarkStart w:id="1083" w:name="_Toc427037886"/>
      <w:bookmarkStart w:id="1084" w:name="_Toc456421638"/>
      <w:bookmarkStart w:id="1085" w:name="_Toc456422679"/>
      <w:bookmarkStart w:id="1086" w:name="_Toc456423692"/>
      <w:bookmarkStart w:id="1087" w:name="_Toc456751190"/>
      <w:bookmarkStart w:id="1088" w:name="_Toc487946690"/>
      <w:bookmarkStart w:id="1089" w:name="_Toc487957789"/>
      <w:bookmarkStart w:id="1090" w:name="_Toc518369644"/>
      <w:bookmarkStart w:id="1091" w:name="_Toc518373501"/>
      <w:bookmarkStart w:id="1092" w:name="_Toc518439799"/>
      <w:bookmarkStart w:id="1093" w:name="_Toc85348528"/>
      <w:bookmarkStart w:id="1094" w:name="_Toc85351185"/>
      <w:bookmarkStart w:id="1095" w:name="_Toc85352963"/>
      <w:bookmarkStart w:id="1096" w:name="_Toc85353768"/>
      <w:bookmarkStart w:id="1097" w:name="_Toc85354109"/>
      <w:bookmarkStart w:id="1098" w:name="_Toc85427495"/>
      <w:bookmarkStart w:id="1099" w:name="_Toc85427958"/>
      <w:bookmarkStart w:id="1100" w:name="_Toc85429312"/>
      <w:bookmarkStart w:id="1101" w:name="_Toc272395262"/>
      <w:bookmarkStart w:id="1102" w:name="_Toc300928710"/>
      <w:r>
        <w:t>5.1</w:t>
      </w:r>
      <w:r>
        <w:tab/>
        <w:t>Regular Graduate Status</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14:paraId="62933E3F" w14:textId="77777777" w:rsidR="00364007" w:rsidRDefault="00364007" w:rsidP="00EE7E72">
      <w:pPr>
        <w:rPr>
          <w:rFonts w:ascii="Times New Roman" w:hAnsi="Times New Roman"/>
          <w:sz w:val="22"/>
          <w:szCs w:val="22"/>
        </w:rPr>
      </w:pPr>
    </w:p>
    <w:p w14:paraId="45C7EF26" w14:textId="77777777" w:rsidR="00183A07" w:rsidRPr="006A75FE" w:rsidRDefault="00183A07" w:rsidP="00EE7E72">
      <w:pPr>
        <w:rPr>
          <w:rFonts w:ascii="Times New Roman" w:hAnsi="Times New Roman"/>
          <w:sz w:val="22"/>
          <w:szCs w:val="22"/>
        </w:rPr>
      </w:pPr>
      <w:r w:rsidRPr="006A75FE">
        <w:rPr>
          <w:rFonts w:ascii="Times New Roman" w:hAnsi="Times New Roman"/>
          <w:sz w:val="22"/>
          <w:szCs w:val="22"/>
        </w:rPr>
        <w:t>Students who meet all admission requirements may be admitted to Regular Graduate Status to undertake work leading to an advanced degree.</w:t>
      </w:r>
    </w:p>
    <w:p w14:paraId="222E4CBD" w14:textId="77777777" w:rsidR="00183A07" w:rsidRDefault="00183A07">
      <w:pPr>
        <w:rPr>
          <w:rFonts w:ascii="Times New Roman" w:hAnsi="Times New Roman"/>
        </w:rPr>
      </w:pPr>
    </w:p>
    <w:p w14:paraId="6542B085" w14:textId="77777777" w:rsidR="00183A07" w:rsidRDefault="00183A07" w:rsidP="00EE7E72">
      <w:pPr>
        <w:pStyle w:val="Heading10"/>
        <w:jc w:val="both"/>
      </w:pPr>
      <w:bookmarkStart w:id="1103" w:name="_Toc298920752"/>
      <w:bookmarkStart w:id="1104" w:name="_Toc298922298"/>
      <w:bookmarkStart w:id="1105" w:name="_Toc299258457"/>
      <w:bookmarkStart w:id="1106" w:name="_Toc299259152"/>
      <w:bookmarkStart w:id="1107" w:name="_Toc301147067"/>
      <w:bookmarkStart w:id="1108" w:name="_Toc301147220"/>
      <w:bookmarkStart w:id="1109" w:name="_Toc301169737"/>
      <w:bookmarkStart w:id="1110" w:name="_Toc301233893"/>
      <w:bookmarkStart w:id="1111" w:name="_Toc301238987"/>
      <w:bookmarkStart w:id="1112" w:name="_Toc301239426"/>
      <w:bookmarkStart w:id="1113" w:name="_Toc333036414"/>
      <w:bookmarkStart w:id="1114" w:name="_Toc333036546"/>
      <w:bookmarkStart w:id="1115" w:name="_Toc333053117"/>
      <w:bookmarkStart w:id="1116" w:name="_Toc333107694"/>
      <w:bookmarkStart w:id="1117" w:name="_Toc333107828"/>
      <w:bookmarkStart w:id="1118" w:name="_Toc363282622"/>
      <w:bookmarkStart w:id="1119" w:name="_Toc363364154"/>
      <w:bookmarkStart w:id="1120" w:name="_Toc363366858"/>
      <w:bookmarkStart w:id="1121" w:name="_Toc363366988"/>
      <w:bookmarkStart w:id="1122" w:name="_Toc363631133"/>
      <w:bookmarkStart w:id="1123" w:name="_Toc363632388"/>
      <w:bookmarkStart w:id="1124" w:name="_Toc364141706"/>
      <w:bookmarkStart w:id="1125" w:name="_Toc364144897"/>
      <w:bookmarkStart w:id="1126" w:name="_Toc395344109"/>
      <w:bookmarkStart w:id="1127" w:name="_Toc395344326"/>
      <w:bookmarkStart w:id="1128" w:name="_Toc395344474"/>
      <w:bookmarkStart w:id="1129" w:name="_Toc395344852"/>
      <w:bookmarkStart w:id="1130" w:name="_Toc396015745"/>
      <w:bookmarkStart w:id="1131" w:name="_Toc421422258"/>
      <w:bookmarkStart w:id="1132" w:name="_Toc421505224"/>
      <w:bookmarkStart w:id="1133" w:name="_Toc423244199"/>
      <w:bookmarkStart w:id="1134" w:name="_Toc426874056"/>
      <w:bookmarkStart w:id="1135" w:name="_Toc426874233"/>
      <w:bookmarkStart w:id="1136" w:name="_Toc426874581"/>
      <w:bookmarkStart w:id="1137" w:name="_Toc427037887"/>
      <w:bookmarkStart w:id="1138" w:name="_Toc456421639"/>
      <w:bookmarkStart w:id="1139" w:name="_Toc456422680"/>
      <w:bookmarkStart w:id="1140" w:name="_Toc456423693"/>
      <w:bookmarkStart w:id="1141" w:name="_Toc456751191"/>
      <w:bookmarkStart w:id="1142" w:name="_Toc487946691"/>
      <w:bookmarkStart w:id="1143" w:name="_Toc487957790"/>
      <w:bookmarkStart w:id="1144" w:name="_Toc518369645"/>
      <w:bookmarkStart w:id="1145" w:name="_Toc518373502"/>
      <w:bookmarkStart w:id="1146" w:name="_Toc518439800"/>
      <w:bookmarkStart w:id="1147" w:name="_Toc85348529"/>
      <w:bookmarkStart w:id="1148" w:name="_Toc85351186"/>
      <w:bookmarkStart w:id="1149" w:name="_Toc85352964"/>
      <w:bookmarkStart w:id="1150" w:name="_Toc85353769"/>
      <w:bookmarkStart w:id="1151" w:name="_Toc85354110"/>
      <w:bookmarkStart w:id="1152" w:name="_Toc85427496"/>
      <w:bookmarkStart w:id="1153" w:name="_Toc85427959"/>
      <w:bookmarkStart w:id="1154" w:name="_Toc85429313"/>
      <w:bookmarkStart w:id="1155" w:name="_Toc272395263"/>
      <w:bookmarkStart w:id="1156" w:name="_Toc300928711"/>
      <w:r>
        <w:t>5.2</w:t>
      </w:r>
      <w:r>
        <w:tab/>
        <w:t>Graduate Non-Degree Status</w:t>
      </w:r>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14:paraId="4A7AD18E" w14:textId="77777777" w:rsidR="00364007" w:rsidRDefault="00364007" w:rsidP="00EE7E72">
      <w:pPr>
        <w:rPr>
          <w:rFonts w:ascii="Times New Roman" w:hAnsi="Times New Roman"/>
          <w:sz w:val="22"/>
          <w:szCs w:val="22"/>
        </w:rPr>
      </w:pPr>
    </w:p>
    <w:p w14:paraId="64C61C5C" w14:textId="059AC050" w:rsidR="00183A07" w:rsidRPr="006A75FE" w:rsidRDefault="00183A07" w:rsidP="00EE7E72">
      <w:pPr>
        <w:rPr>
          <w:rFonts w:ascii="Times New Roman" w:hAnsi="Times New Roman"/>
          <w:sz w:val="22"/>
          <w:szCs w:val="22"/>
        </w:rPr>
      </w:pPr>
      <w:r w:rsidRPr="006A75FE">
        <w:rPr>
          <w:rFonts w:ascii="Times New Roman" w:hAnsi="Times New Roman"/>
          <w:sz w:val="22"/>
          <w:szCs w:val="22"/>
        </w:rPr>
        <w:t xml:space="preserve">Individuals holding a bachelor’s degree, or its equivalent, from a college or university which grants degrees recognized by The University of Arizona, may attend graduate-level courses without being admitted to a graduate degree program.  Such students may enroll in graduate level coursework as their qualifications and performance permit.  It is advisable to contact the department(s) offering courses of interests, to </w:t>
      </w:r>
      <w:r w:rsidR="00C01E5E" w:rsidRPr="006A75FE">
        <w:rPr>
          <w:rFonts w:ascii="Times New Roman" w:hAnsi="Times New Roman"/>
          <w:sz w:val="22"/>
          <w:szCs w:val="22"/>
        </w:rPr>
        <w:t>ensure</w:t>
      </w:r>
      <w:r w:rsidRPr="006A75FE">
        <w:rPr>
          <w:rFonts w:ascii="Times New Roman" w:hAnsi="Times New Roman"/>
          <w:sz w:val="22"/>
          <w:szCs w:val="22"/>
        </w:rPr>
        <w:t xml:space="preserve"> that the courses are available to non-degree students.  Up to twelve (12) units of graduate credit, earned in non-degree status and/or transferred from other institutions, may be petitioned for application toward an advanced degree once the student obtains regular admission to a degree program. International applicants requiring a student visa are not eligible for graduate non-degree admission.</w:t>
      </w:r>
    </w:p>
    <w:p w14:paraId="1F3AE538" w14:textId="77777777" w:rsidR="00183A07" w:rsidRDefault="00183A07">
      <w:pPr>
        <w:rPr>
          <w:rFonts w:ascii="Times New Roman" w:hAnsi="Times New Roman"/>
        </w:rPr>
      </w:pPr>
    </w:p>
    <w:p w14:paraId="3178491F" w14:textId="77777777" w:rsidR="00D942D9" w:rsidRDefault="00D942D9" w:rsidP="00EE7E72">
      <w:pPr>
        <w:pStyle w:val="Heading10"/>
        <w:jc w:val="both"/>
      </w:pPr>
      <w:bookmarkStart w:id="1157" w:name="_Toc396015746"/>
      <w:bookmarkStart w:id="1158" w:name="_Toc421422259"/>
      <w:bookmarkStart w:id="1159" w:name="_Toc421505225"/>
      <w:bookmarkStart w:id="1160" w:name="_Toc423244200"/>
      <w:bookmarkStart w:id="1161" w:name="_Toc426874057"/>
      <w:bookmarkStart w:id="1162" w:name="_Toc426874234"/>
      <w:bookmarkStart w:id="1163" w:name="_Toc426874582"/>
      <w:bookmarkStart w:id="1164" w:name="_Toc427037888"/>
      <w:bookmarkStart w:id="1165" w:name="_Toc456421640"/>
      <w:bookmarkStart w:id="1166" w:name="_Toc456422681"/>
      <w:bookmarkStart w:id="1167" w:name="_Toc456423694"/>
      <w:bookmarkStart w:id="1168" w:name="_Toc456751192"/>
      <w:bookmarkStart w:id="1169" w:name="_Toc487946692"/>
      <w:bookmarkStart w:id="1170" w:name="_Toc487957791"/>
      <w:bookmarkStart w:id="1171" w:name="_Toc518369646"/>
      <w:bookmarkStart w:id="1172" w:name="_Toc518373503"/>
      <w:bookmarkStart w:id="1173" w:name="_Toc518439801"/>
      <w:bookmarkStart w:id="1174" w:name="_Toc85348530"/>
      <w:bookmarkStart w:id="1175" w:name="_Toc85351187"/>
      <w:bookmarkStart w:id="1176" w:name="_Toc85352965"/>
      <w:bookmarkStart w:id="1177" w:name="_Toc85353770"/>
      <w:bookmarkStart w:id="1178" w:name="_Toc85354111"/>
      <w:bookmarkStart w:id="1179" w:name="_Toc85427497"/>
      <w:bookmarkStart w:id="1180" w:name="_Toc85427960"/>
      <w:bookmarkStart w:id="1181" w:name="_Toc85429314"/>
      <w:bookmarkStart w:id="1182" w:name="_Toc235344531"/>
      <w:bookmarkStart w:id="1183" w:name="_Toc272395264"/>
      <w:bookmarkStart w:id="1184" w:name="_Toc300928712"/>
      <w:r>
        <w:t>5.3</w:t>
      </w:r>
      <w:r>
        <w:tab/>
      </w:r>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r>
        <w:t>Conditional Admission</w:t>
      </w:r>
      <w:bookmarkEnd w:id="1182"/>
      <w:bookmarkEnd w:id="1183"/>
      <w:bookmarkEnd w:id="1184"/>
    </w:p>
    <w:p w14:paraId="6E99F171" w14:textId="77777777" w:rsidR="00364007" w:rsidRDefault="00364007" w:rsidP="00EE7E72">
      <w:pPr>
        <w:rPr>
          <w:rFonts w:ascii="Times New Roman" w:hAnsi="Times New Roman"/>
          <w:sz w:val="22"/>
          <w:szCs w:val="22"/>
        </w:rPr>
      </w:pPr>
    </w:p>
    <w:p w14:paraId="22D06B52" w14:textId="73D17D85" w:rsidR="00C86467" w:rsidRPr="00C86467" w:rsidRDefault="00D942D9" w:rsidP="00EE7E72">
      <w:pPr>
        <w:rPr>
          <w:rFonts w:ascii="Times New Roman" w:eastAsia="SimSun" w:hAnsi="Times New Roman"/>
          <w:sz w:val="22"/>
          <w:szCs w:val="22"/>
        </w:rPr>
      </w:pPr>
      <w:r>
        <w:rPr>
          <w:rFonts w:ascii="Times New Roman" w:hAnsi="Times New Roman"/>
          <w:sz w:val="22"/>
          <w:szCs w:val="22"/>
        </w:rPr>
        <w:t xml:space="preserve">Although </w:t>
      </w:r>
      <w:r w:rsidR="006A4C3A">
        <w:rPr>
          <w:rFonts w:ascii="Times New Roman" w:hAnsi="Times New Roman"/>
          <w:sz w:val="22"/>
          <w:szCs w:val="22"/>
        </w:rPr>
        <w:t>the</w:t>
      </w:r>
      <w:r>
        <w:rPr>
          <w:rFonts w:ascii="Times New Roman" w:hAnsi="Times New Roman"/>
          <w:sz w:val="22"/>
          <w:szCs w:val="22"/>
        </w:rPr>
        <w:t xml:space="preserve"> College of Pharmacy does not generally admit students conditionally, the program’s faculty may recommend conditional admission </w:t>
      </w:r>
      <w:r w:rsidR="006A4C3A">
        <w:rPr>
          <w:rFonts w:ascii="Times New Roman" w:hAnsi="Times New Roman"/>
          <w:sz w:val="22"/>
          <w:szCs w:val="22"/>
        </w:rPr>
        <w:t xml:space="preserve">on </w:t>
      </w:r>
      <w:r w:rsidR="00630989">
        <w:rPr>
          <w:rFonts w:ascii="Times New Roman" w:hAnsi="Times New Roman"/>
          <w:sz w:val="22"/>
          <w:szCs w:val="22"/>
        </w:rPr>
        <w:t xml:space="preserve">a </w:t>
      </w:r>
      <w:r>
        <w:rPr>
          <w:rFonts w:ascii="Times New Roman" w:hAnsi="Times New Roman"/>
          <w:sz w:val="22"/>
          <w:szCs w:val="22"/>
        </w:rPr>
        <w:t xml:space="preserve">case-by-case </w:t>
      </w:r>
      <w:r w:rsidR="00630989">
        <w:rPr>
          <w:rFonts w:ascii="Times New Roman" w:hAnsi="Times New Roman"/>
          <w:sz w:val="22"/>
          <w:szCs w:val="22"/>
        </w:rPr>
        <w:t>basis</w:t>
      </w:r>
      <w:r>
        <w:rPr>
          <w:rFonts w:ascii="Times New Roman" w:hAnsi="Times New Roman"/>
          <w:sz w:val="22"/>
          <w:szCs w:val="22"/>
        </w:rPr>
        <w:t xml:space="preserve">. Prospective students applying for conditional </w:t>
      </w:r>
      <w:r w:rsidR="00C86467" w:rsidRPr="00C86467">
        <w:rPr>
          <w:rFonts w:ascii="Times New Roman" w:eastAsia="SimSun" w:hAnsi="Times New Roman"/>
          <w:sz w:val="22"/>
          <w:szCs w:val="22"/>
        </w:rPr>
        <w:t xml:space="preserve">admission must meet all Graduate College requirements including those referring to language skills as specified at the following link: </w:t>
      </w:r>
      <w:hyperlink r:id="rId28" w:anchor="english-proficiency" w:history="1">
        <w:r w:rsidR="00C86467" w:rsidRPr="00C86467">
          <w:rPr>
            <w:rFonts w:ascii="Times New Roman" w:eastAsia="SimSun" w:hAnsi="Times New Roman"/>
            <w:color w:val="0000FF"/>
            <w:sz w:val="22"/>
            <w:szCs w:val="22"/>
            <w:u w:val="single"/>
          </w:rPr>
          <w:t>https://grad.arizona.edu/admissions/requirements/international-applicants#english-proficiency</w:t>
        </w:r>
      </w:hyperlink>
      <w:r w:rsidR="00C86467" w:rsidRPr="00C86467">
        <w:rPr>
          <w:rFonts w:ascii="Times New Roman" w:eastAsia="SimSun" w:hAnsi="Times New Roman"/>
          <w:sz w:val="22"/>
          <w:szCs w:val="22"/>
        </w:rPr>
        <w:t xml:space="preserve"> </w:t>
      </w:r>
    </w:p>
    <w:p w14:paraId="30B1F897" w14:textId="77777777" w:rsidR="00481F4E" w:rsidRDefault="00481F4E" w:rsidP="00EE7E72">
      <w:pPr>
        <w:rPr>
          <w:rFonts w:ascii="Times New Roman" w:hAnsi="Times New Roman"/>
          <w:sz w:val="22"/>
          <w:szCs w:val="22"/>
        </w:rPr>
      </w:pPr>
    </w:p>
    <w:p w14:paraId="369A7D7E" w14:textId="30F62826" w:rsidR="00D942D9" w:rsidRPr="006A75FE" w:rsidRDefault="00D942D9" w:rsidP="00EE7E72">
      <w:pPr>
        <w:rPr>
          <w:rFonts w:ascii="Times New Roman" w:hAnsi="Times New Roman"/>
          <w:sz w:val="22"/>
          <w:szCs w:val="22"/>
        </w:rPr>
      </w:pPr>
      <w:r>
        <w:rPr>
          <w:rFonts w:ascii="Times New Roman" w:hAnsi="Times New Roman"/>
          <w:sz w:val="22"/>
          <w:szCs w:val="22"/>
        </w:rPr>
        <w:t xml:space="preserve">Conditional Admission </w:t>
      </w:r>
      <w:r w:rsidR="00B3108E">
        <w:rPr>
          <w:rFonts w:ascii="Times New Roman" w:hAnsi="Times New Roman"/>
          <w:sz w:val="22"/>
          <w:szCs w:val="22"/>
        </w:rPr>
        <w:t xml:space="preserve">due to an English deficiency </w:t>
      </w:r>
      <w:r>
        <w:rPr>
          <w:rFonts w:ascii="Times New Roman" w:hAnsi="Times New Roman"/>
          <w:sz w:val="22"/>
          <w:szCs w:val="22"/>
        </w:rPr>
        <w:t>requires that the student apply to and enroll at the UA Center for English as a Second Language (CESL) at their own expense (or their sponsor’s) with the expectation of achieving TOEFL-equivalent English proficiency within one year.  The initial 1-20 will be generated by CESL to allow the student to attend CESL classes.  Once CESL certifies that the student has achieved English proficiency at the TOEFL minimum, he or she will be admitted as a regular standing student.</w:t>
      </w:r>
    </w:p>
    <w:p w14:paraId="5FCD0CEF" w14:textId="77777777" w:rsidR="00183A07" w:rsidRPr="006A75FE" w:rsidRDefault="00183A07">
      <w:pPr>
        <w:rPr>
          <w:rFonts w:ascii="Times New Roman" w:hAnsi="Times New Roman"/>
          <w:sz w:val="22"/>
          <w:szCs w:val="22"/>
        </w:rPr>
      </w:pPr>
    </w:p>
    <w:p w14:paraId="4C208545" w14:textId="77777777" w:rsidR="00343A42" w:rsidRDefault="00343A42" w:rsidP="00343A42">
      <w:pPr>
        <w:pStyle w:val="Heading1"/>
        <w:jc w:val="left"/>
        <w:rPr>
          <w:rFonts w:ascii="Times New Roman" w:hAnsi="Times New Roman"/>
        </w:rPr>
      </w:pPr>
    </w:p>
    <w:p w14:paraId="16A58FFF" w14:textId="28156662" w:rsidR="00183A07" w:rsidRDefault="00183A07" w:rsidP="00480BE9">
      <w:pPr>
        <w:pStyle w:val="Heading1"/>
        <w:rPr>
          <w:rFonts w:ascii="Times New Roman" w:hAnsi="Times New Roman"/>
        </w:rPr>
      </w:pPr>
      <w:r>
        <w:rPr>
          <w:rFonts w:ascii="Times New Roman" w:hAnsi="Times New Roman"/>
        </w:rPr>
        <w:br w:type="page"/>
      </w:r>
      <w:bookmarkStart w:id="1185" w:name="PHD"/>
      <w:bookmarkStart w:id="1186" w:name="_Toc395344111"/>
      <w:bookmarkStart w:id="1187" w:name="_Toc395344328"/>
      <w:bookmarkStart w:id="1188" w:name="_Toc395344476"/>
      <w:bookmarkStart w:id="1189" w:name="_Toc395344854"/>
      <w:bookmarkStart w:id="1190" w:name="_Toc396015747"/>
      <w:bookmarkStart w:id="1191" w:name="_Toc421422261"/>
      <w:bookmarkStart w:id="1192" w:name="_Toc421505227"/>
      <w:bookmarkStart w:id="1193" w:name="_Toc423244202"/>
      <w:bookmarkStart w:id="1194" w:name="_Toc426874059"/>
      <w:bookmarkStart w:id="1195" w:name="_Toc426874236"/>
      <w:bookmarkStart w:id="1196" w:name="_Toc426874584"/>
      <w:bookmarkStart w:id="1197" w:name="_Toc427037890"/>
      <w:bookmarkStart w:id="1198" w:name="_Toc456421642"/>
      <w:bookmarkStart w:id="1199" w:name="_Toc456422683"/>
      <w:bookmarkStart w:id="1200" w:name="_Toc456423696"/>
      <w:bookmarkStart w:id="1201" w:name="_Toc456751194"/>
      <w:bookmarkStart w:id="1202" w:name="_Toc487946694"/>
      <w:bookmarkStart w:id="1203" w:name="_Toc487957793"/>
      <w:bookmarkStart w:id="1204" w:name="_Toc518369648"/>
      <w:bookmarkStart w:id="1205" w:name="_Toc518373505"/>
      <w:bookmarkStart w:id="1206" w:name="_Toc518439803"/>
      <w:bookmarkStart w:id="1207" w:name="_Toc85348532"/>
      <w:bookmarkStart w:id="1208" w:name="_Toc85351189"/>
      <w:bookmarkStart w:id="1209" w:name="_Toc85352967"/>
      <w:bookmarkStart w:id="1210" w:name="_Toc85353772"/>
      <w:bookmarkStart w:id="1211" w:name="_Toc85354113"/>
      <w:bookmarkStart w:id="1212" w:name="_Toc85427499"/>
      <w:bookmarkStart w:id="1213" w:name="_Toc85427962"/>
      <w:bookmarkStart w:id="1214" w:name="_Toc85429316"/>
      <w:bookmarkStart w:id="1215" w:name="_Toc272395266"/>
      <w:bookmarkStart w:id="1216" w:name="_Toc300928714"/>
      <w:bookmarkStart w:id="1217" w:name="_Toc298920754"/>
      <w:bookmarkStart w:id="1218" w:name="_Toc298922300"/>
      <w:bookmarkStart w:id="1219" w:name="_Toc299258459"/>
      <w:bookmarkStart w:id="1220" w:name="_Toc299259154"/>
      <w:bookmarkStart w:id="1221" w:name="_Toc301147069"/>
      <w:bookmarkStart w:id="1222" w:name="_Toc301147222"/>
      <w:bookmarkStart w:id="1223" w:name="_Toc301169739"/>
      <w:bookmarkStart w:id="1224" w:name="_Toc301233895"/>
      <w:bookmarkStart w:id="1225" w:name="_Toc301238989"/>
      <w:bookmarkStart w:id="1226" w:name="_Toc301239428"/>
      <w:bookmarkStart w:id="1227" w:name="_Toc333036416"/>
      <w:bookmarkStart w:id="1228" w:name="_Toc333036548"/>
      <w:bookmarkStart w:id="1229" w:name="_Toc333053119"/>
      <w:bookmarkStart w:id="1230" w:name="_Toc333107696"/>
      <w:bookmarkStart w:id="1231" w:name="_Toc333107830"/>
      <w:bookmarkStart w:id="1232" w:name="_Toc363282624"/>
      <w:bookmarkStart w:id="1233" w:name="_Toc363364156"/>
      <w:bookmarkStart w:id="1234" w:name="_Toc363366860"/>
      <w:bookmarkStart w:id="1235" w:name="_Toc363366990"/>
      <w:bookmarkStart w:id="1236" w:name="_Toc363631135"/>
      <w:bookmarkStart w:id="1237" w:name="_Toc363632390"/>
      <w:bookmarkStart w:id="1238" w:name="_Toc364141708"/>
      <w:bookmarkStart w:id="1239" w:name="_Toc364144899"/>
      <w:bookmarkEnd w:id="1185"/>
      <w:r w:rsidR="00DA31AC">
        <w:rPr>
          <w:rFonts w:ascii="Times New Roman" w:hAnsi="Times New Roman"/>
        </w:rPr>
        <w:lastRenderedPageBreak/>
        <w:t xml:space="preserve">6.0 </w:t>
      </w:r>
      <w:r w:rsidR="00D6189C">
        <w:rPr>
          <w:rFonts w:ascii="Times New Roman" w:hAnsi="Times New Roman"/>
        </w:rPr>
        <w:t>MS</w:t>
      </w:r>
      <w:r>
        <w:rPr>
          <w:rFonts w:ascii="Times New Roman" w:hAnsi="Times New Roman"/>
        </w:rPr>
        <w:t xml:space="preserve"> PROGRAM IN </w:t>
      </w:r>
      <w:r w:rsidR="00D6189C">
        <w:rPr>
          <w:rFonts w:ascii="Times New Roman" w:hAnsi="Times New Roman"/>
        </w:rPr>
        <w:t>PHARMACEUTICAL SCIENCES</w:t>
      </w:r>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p>
    <w:p w14:paraId="6891DAA3" w14:textId="77777777" w:rsidR="00183A07" w:rsidRDefault="00183A07">
      <w:pPr>
        <w:pStyle w:val="Heading1"/>
        <w:jc w:val="both"/>
        <w:rPr>
          <w:rFonts w:ascii="Times New Roman" w:hAnsi="Times New Roman"/>
        </w:rPr>
      </w:pPr>
    </w:p>
    <w:p w14:paraId="3E7D977A" w14:textId="77777777" w:rsidR="00CD5480" w:rsidRDefault="00CD5480" w:rsidP="00EE7E72">
      <w:pPr>
        <w:pStyle w:val="Heading10"/>
        <w:jc w:val="both"/>
      </w:pPr>
      <w:bookmarkStart w:id="1240" w:name="_Toc298920755"/>
      <w:bookmarkStart w:id="1241" w:name="_Toc298922301"/>
      <w:bookmarkStart w:id="1242" w:name="_Toc299258460"/>
      <w:bookmarkStart w:id="1243" w:name="_Toc299259155"/>
      <w:bookmarkStart w:id="1244" w:name="_Toc301147070"/>
      <w:bookmarkStart w:id="1245" w:name="_Toc301147223"/>
      <w:bookmarkStart w:id="1246" w:name="_Toc301169740"/>
      <w:bookmarkStart w:id="1247" w:name="_Toc301233896"/>
      <w:bookmarkStart w:id="1248" w:name="_Toc301238990"/>
      <w:bookmarkStart w:id="1249" w:name="_Toc301239429"/>
      <w:bookmarkStart w:id="1250" w:name="_Toc333036417"/>
      <w:bookmarkStart w:id="1251" w:name="_Toc333036549"/>
      <w:bookmarkStart w:id="1252" w:name="_Toc333053120"/>
      <w:bookmarkStart w:id="1253" w:name="_Toc333107697"/>
      <w:bookmarkStart w:id="1254" w:name="_Toc333107831"/>
      <w:bookmarkStart w:id="1255" w:name="_Toc363282625"/>
      <w:bookmarkStart w:id="1256" w:name="_Toc363364157"/>
      <w:bookmarkStart w:id="1257" w:name="_Toc363366861"/>
      <w:bookmarkStart w:id="1258" w:name="_Toc363366991"/>
      <w:bookmarkStart w:id="1259" w:name="_Toc363631136"/>
      <w:bookmarkStart w:id="1260" w:name="_Toc363632391"/>
      <w:bookmarkStart w:id="1261" w:name="_Toc364141709"/>
      <w:bookmarkStart w:id="1262" w:name="_Toc364144900"/>
      <w:bookmarkStart w:id="1263" w:name="_Toc395344112"/>
      <w:bookmarkStart w:id="1264" w:name="_Toc395344329"/>
      <w:bookmarkStart w:id="1265" w:name="_Toc395344477"/>
      <w:bookmarkStart w:id="1266" w:name="_Toc395344855"/>
      <w:bookmarkStart w:id="1267" w:name="_Toc396015749"/>
      <w:bookmarkStart w:id="1268" w:name="_Toc421422263"/>
      <w:bookmarkStart w:id="1269" w:name="_Toc421505229"/>
      <w:bookmarkStart w:id="1270" w:name="_Toc423244204"/>
      <w:bookmarkStart w:id="1271" w:name="_Toc426874061"/>
      <w:bookmarkStart w:id="1272" w:name="_Toc426874238"/>
      <w:bookmarkStart w:id="1273" w:name="_Toc426874586"/>
      <w:bookmarkStart w:id="1274" w:name="_Toc427037892"/>
      <w:bookmarkStart w:id="1275" w:name="_Toc456421644"/>
      <w:bookmarkStart w:id="1276" w:name="_Toc456422685"/>
      <w:bookmarkStart w:id="1277" w:name="_Toc456423698"/>
      <w:bookmarkStart w:id="1278" w:name="_Toc456751196"/>
      <w:bookmarkStart w:id="1279" w:name="_Toc487946696"/>
      <w:bookmarkStart w:id="1280" w:name="_Toc487957795"/>
      <w:bookmarkStart w:id="1281" w:name="_Toc518369650"/>
      <w:bookmarkStart w:id="1282" w:name="_Toc518373507"/>
      <w:bookmarkStart w:id="1283" w:name="_Toc518439805"/>
      <w:bookmarkStart w:id="1284" w:name="_Toc85348533"/>
      <w:bookmarkStart w:id="1285" w:name="_Toc85351190"/>
      <w:bookmarkStart w:id="1286" w:name="_Toc85352968"/>
      <w:bookmarkStart w:id="1287" w:name="_Toc85353773"/>
      <w:bookmarkStart w:id="1288" w:name="_Toc85354114"/>
      <w:bookmarkStart w:id="1289" w:name="_Toc85427500"/>
      <w:bookmarkStart w:id="1290" w:name="_Toc85427963"/>
      <w:bookmarkStart w:id="1291" w:name="_Toc85429317"/>
      <w:bookmarkStart w:id="1292" w:name="_Toc272395267"/>
      <w:bookmarkStart w:id="1293" w:name="_Toc300928715"/>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r>
        <w:t>6.1</w:t>
      </w:r>
      <w:r>
        <w:tab/>
        <w:t>Administration</w:t>
      </w:r>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14:paraId="7328EB40" w14:textId="77777777" w:rsidR="000533E0" w:rsidRDefault="000533E0"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C5134D0" w14:textId="35A2DFD1" w:rsidR="00CD5480" w:rsidRDefault="00CD5480"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63B9F">
        <w:rPr>
          <w:rFonts w:ascii="Times New Roman" w:hAnsi="Times New Roman"/>
          <w:sz w:val="22"/>
          <w:szCs w:val="22"/>
        </w:rPr>
        <w:t xml:space="preserve">The </w:t>
      </w:r>
      <w:r w:rsidR="00482F03">
        <w:rPr>
          <w:rFonts w:ascii="Times New Roman" w:hAnsi="Times New Roman"/>
          <w:bCs/>
          <w:sz w:val="22"/>
          <w:szCs w:val="22"/>
        </w:rPr>
        <w:t>MSPS</w:t>
      </w:r>
      <w:r w:rsidR="00997525" w:rsidRPr="00052D9E">
        <w:rPr>
          <w:rFonts w:ascii="Times New Roman" w:hAnsi="Times New Roman"/>
          <w:bCs/>
          <w:sz w:val="22"/>
          <w:szCs w:val="22"/>
        </w:rPr>
        <w:t xml:space="preserve"> track d</w:t>
      </w:r>
      <w:r w:rsidRPr="00052D9E">
        <w:rPr>
          <w:rFonts w:ascii="Times New Roman" w:hAnsi="Times New Roman"/>
          <w:bCs/>
          <w:sz w:val="22"/>
          <w:szCs w:val="22"/>
        </w:rPr>
        <w:t>irector</w:t>
      </w:r>
      <w:r w:rsidR="00BE69CC">
        <w:rPr>
          <w:rFonts w:ascii="Times New Roman" w:hAnsi="Times New Roman"/>
          <w:b/>
          <w:sz w:val="22"/>
          <w:szCs w:val="22"/>
        </w:rPr>
        <w:t xml:space="preserve"> </w:t>
      </w:r>
      <w:r w:rsidR="00DD1E0B" w:rsidRPr="00052D9E">
        <w:rPr>
          <w:rFonts w:ascii="Times New Roman" w:hAnsi="Times New Roman"/>
          <w:bCs/>
          <w:sz w:val="22"/>
          <w:szCs w:val="22"/>
        </w:rPr>
        <w:t xml:space="preserve">and </w:t>
      </w:r>
      <w:r w:rsidR="00482F03">
        <w:rPr>
          <w:rFonts w:ascii="Times New Roman" w:hAnsi="Times New Roman"/>
          <w:bCs/>
          <w:sz w:val="22"/>
          <w:szCs w:val="22"/>
        </w:rPr>
        <w:t>G</w:t>
      </w:r>
      <w:r w:rsidR="00DD1E0B" w:rsidRPr="00052D9E">
        <w:rPr>
          <w:rFonts w:ascii="Times New Roman" w:hAnsi="Times New Roman"/>
          <w:bCs/>
          <w:sz w:val="22"/>
          <w:szCs w:val="22"/>
        </w:rPr>
        <w:t xml:space="preserve">raduate </w:t>
      </w:r>
      <w:r w:rsidR="00482F03">
        <w:rPr>
          <w:rFonts w:ascii="Times New Roman" w:hAnsi="Times New Roman"/>
          <w:bCs/>
          <w:sz w:val="22"/>
          <w:szCs w:val="22"/>
        </w:rPr>
        <w:t>Studies Programs</w:t>
      </w:r>
      <w:r w:rsidR="00DD1E0B" w:rsidRPr="00052D9E">
        <w:rPr>
          <w:rFonts w:ascii="Times New Roman" w:hAnsi="Times New Roman"/>
          <w:bCs/>
          <w:sz w:val="22"/>
          <w:szCs w:val="22"/>
        </w:rPr>
        <w:t xml:space="preserve"> </w:t>
      </w:r>
      <w:r w:rsidR="00482F03">
        <w:rPr>
          <w:rFonts w:ascii="Times New Roman" w:hAnsi="Times New Roman"/>
          <w:bCs/>
          <w:sz w:val="22"/>
          <w:szCs w:val="22"/>
        </w:rPr>
        <w:t>C</w:t>
      </w:r>
      <w:r w:rsidR="00DD1E0B" w:rsidRPr="00052D9E">
        <w:rPr>
          <w:rFonts w:ascii="Times New Roman" w:hAnsi="Times New Roman"/>
          <w:bCs/>
          <w:sz w:val="22"/>
          <w:szCs w:val="22"/>
        </w:rPr>
        <w:t>oordinator</w:t>
      </w:r>
      <w:r w:rsidR="00DD1E0B">
        <w:rPr>
          <w:rFonts w:ascii="Times New Roman" w:hAnsi="Times New Roman"/>
          <w:b/>
          <w:sz w:val="22"/>
          <w:szCs w:val="22"/>
        </w:rPr>
        <w:t xml:space="preserve"> </w:t>
      </w:r>
      <w:r w:rsidRPr="00863B9F">
        <w:rPr>
          <w:rFonts w:ascii="Times New Roman" w:hAnsi="Times New Roman"/>
          <w:sz w:val="22"/>
          <w:szCs w:val="22"/>
        </w:rPr>
        <w:t>help the student plan his/her program</w:t>
      </w:r>
      <w:r w:rsidR="007C11CA">
        <w:rPr>
          <w:rFonts w:ascii="Times New Roman" w:hAnsi="Times New Roman"/>
          <w:sz w:val="22"/>
          <w:szCs w:val="22"/>
        </w:rPr>
        <w:t>.</w:t>
      </w:r>
    </w:p>
    <w:p w14:paraId="4102E97D" w14:textId="27C427BE" w:rsidR="00455179" w:rsidRDefault="00455179">
      <w:pPr>
        <w:rPr>
          <w:rFonts w:ascii="Times New Roman" w:hAnsi="Times New Roman"/>
          <w:sz w:val="22"/>
          <w:szCs w:val="22"/>
        </w:rPr>
      </w:pPr>
    </w:p>
    <w:p w14:paraId="3DB75E21" w14:textId="2EF43C6C" w:rsidR="00455179" w:rsidRDefault="00455179" w:rsidP="00455179">
      <w:pPr>
        <w:pStyle w:val="Heading10"/>
        <w:jc w:val="both"/>
      </w:pPr>
      <w:bookmarkStart w:id="1294" w:name="_Toc272395273"/>
      <w:bookmarkStart w:id="1295" w:name="_Toc300928721"/>
      <w:r>
        <w:t>6.2</w:t>
      </w:r>
      <w:r>
        <w:tab/>
        <w:t>Registration</w:t>
      </w:r>
      <w:bookmarkEnd w:id="1294"/>
      <w:bookmarkEnd w:id="1295"/>
    </w:p>
    <w:p w14:paraId="3EA2FCC4" w14:textId="77777777" w:rsidR="00455179" w:rsidRDefault="00455179" w:rsidP="00455179">
      <w:pPr>
        <w:rPr>
          <w:rFonts w:ascii="Times New Roman" w:hAnsi="Times New Roman"/>
          <w:sz w:val="22"/>
          <w:szCs w:val="22"/>
        </w:rPr>
      </w:pPr>
      <w:bookmarkStart w:id="1296" w:name="_Toc298920708"/>
    </w:p>
    <w:p w14:paraId="0DC7D0CF" w14:textId="77777777" w:rsidR="00455179" w:rsidRDefault="00455179" w:rsidP="00455179">
      <w:pPr>
        <w:rPr>
          <w:rFonts w:ascii="Times New Roman" w:hAnsi="Times New Roman"/>
          <w:sz w:val="22"/>
          <w:szCs w:val="22"/>
        </w:rPr>
      </w:pPr>
      <w:r>
        <w:rPr>
          <w:rFonts w:ascii="Times New Roman" w:hAnsi="Times New Roman"/>
          <w:sz w:val="22"/>
          <w:szCs w:val="22"/>
        </w:rPr>
        <w:t xml:space="preserve">Registration is accomplished through </w:t>
      </w:r>
      <w:bookmarkEnd w:id="1296"/>
      <w:r>
        <w:rPr>
          <w:rFonts w:ascii="Times New Roman" w:hAnsi="Times New Roman"/>
          <w:sz w:val="22"/>
          <w:szCs w:val="22"/>
        </w:rPr>
        <w:t xml:space="preserve">the University of Arizona UAccess Student Center System.  UAccess Student Center can be accessed from: </w:t>
      </w:r>
      <w:hyperlink r:id="rId29" w:history="1">
        <w:r w:rsidRPr="00C04254">
          <w:rPr>
            <w:rStyle w:val="Hyperlink"/>
            <w:rFonts w:ascii="Times New Roman" w:hAnsi="Times New Roman"/>
            <w:sz w:val="22"/>
            <w:szCs w:val="22"/>
          </w:rPr>
          <w:t>https://uaccess.arizona.edu/</w:t>
        </w:r>
      </w:hyperlink>
      <w:r>
        <w:rPr>
          <w:rFonts w:ascii="Times New Roman" w:hAnsi="Times New Roman"/>
          <w:sz w:val="22"/>
          <w:szCs w:val="22"/>
        </w:rPr>
        <w:t xml:space="preserve">  Contact the Program office for registration of courses that are not open to web registration.</w:t>
      </w:r>
    </w:p>
    <w:p w14:paraId="5B1972F1" w14:textId="51F61919" w:rsidR="002B2040" w:rsidRDefault="002B2040">
      <w:pPr>
        <w:rPr>
          <w:sz w:val="22"/>
          <w:szCs w:val="22"/>
        </w:rPr>
      </w:pPr>
    </w:p>
    <w:p w14:paraId="4BB3ED5F" w14:textId="12F840B3" w:rsidR="00455179" w:rsidRDefault="00455179" w:rsidP="00455179">
      <w:pPr>
        <w:pStyle w:val="Heading10"/>
        <w:jc w:val="both"/>
      </w:pPr>
      <w:bookmarkStart w:id="1297" w:name="_Toc272395275"/>
      <w:bookmarkStart w:id="1298" w:name="_Toc300928723"/>
      <w:r>
        <w:t>6.2.1</w:t>
      </w:r>
      <w:r>
        <w:tab/>
        <w:t>Minimum Registration Requirements for Students NOT Receiving Funding</w:t>
      </w:r>
      <w:bookmarkEnd w:id="1297"/>
      <w:bookmarkEnd w:id="1298"/>
    </w:p>
    <w:p w14:paraId="50A629CE" w14:textId="77777777" w:rsidR="00455179" w:rsidRDefault="00455179" w:rsidP="00455179">
      <w:pPr>
        <w:rPr>
          <w:rFonts w:ascii="Times New Roman" w:hAnsi="Times New Roman"/>
          <w:sz w:val="22"/>
          <w:szCs w:val="22"/>
        </w:rPr>
      </w:pPr>
    </w:p>
    <w:p w14:paraId="119EAAF1" w14:textId="77777777" w:rsidR="00455179" w:rsidRPr="007444A8" w:rsidRDefault="00455179" w:rsidP="00455179">
      <w:pPr>
        <w:rPr>
          <w:rFonts w:ascii="Times New Roman" w:hAnsi="Times New Roman"/>
          <w:sz w:val="22"/>
          <w:szCs w:val="22"/>
        </w:rPr>
      </w:pPr>
      <w:r w:rsidRPr="007444A8">
        <w:rPr>
          <w:rFonts w:ascii="Times New Roman" w:hAnsi="Times New Roman"/>
          <w:sz w:val="22"/>
          <w:szCs w:val="22"/>
        </w:rPr>
        <w:t>Each student who is associated with the University in any capacity that utilizes University facilities or faculty time during any academic semester must be registered for at least three (3) units of graduate credit.</w:t>
      </w:r>
      <w:r>
        <w:rPr>
          <w:rFonts w:ascii="Times New Roman" w:hAnsi="Times New Roman"/>
          <w:sz w:val="22"/>
          <w:szCs w:val="22"/>
        </w:rPr>
        <w:t xml:space="preserve">  </w:t>
      </w:r>
    </w:p>
    <w:p w14:paraId="0F1090A2" w14:textId="77777777" w:rsidR="00455179" w:rsidRPr="007444A8" w:rsidRDefault="00455179" w:rsidP="00455179">
      <w:pPr>
        <w:rPr>
          <w:rFonts w:ascii="Times New Roman" w:hAnsi="Times New Roman"/>
          <w:sz w:val="22"/>
          <w:szCs w:val="22"/>
        </w:rPr>
      </w:pPr>
    </w:p>
    <w:p w14:paraId="0989495B" w14:textId="77777777" w:rsidR="00455179" w:rsidRDefault="00455179" w:rsidP="00455179">
      <w:pPr>
        <w:rPr>
          <w:rFonts w:ascii="Times New Roman" w:hAnsi="Times New Roman"/>
          <w:sz w:val="22"/>
          <w:szCs w:val="22"/>
        </w:rPr>
      </w:pPr>
      <w:r w:rsidRPr="003F4908">
        <w:rPr>
          <w:rFonts w:ascii="Times New Roman" w:hAnsi="Times New Roman"/>
          <w:b/>
          <w:sz w:val="22"/>
          <w:szCs w:val="22"/>
        </w:rPr>
        <w:t>Full-time Graduate Student Status</w:t>
      </w:r>
      <w:r>
        <w:rPr>
          <w:rFonts w:ascii="Times New Roman" w:hAnsi="Times New Roman"/>
          <w:sz w:val="22"/>
          <w:szCs w:val="22"/>
        </w:rPr>
        <w:t xml:space="preserve">: </w:t>
      </w:r>
      <w:r w:rsidRPr="0073722C">
        <w:rPr>
          <w:rFonts w:ascii="Times New Roman" w:hAnsi="Times New Roman"/>
          <w:sz w:val="22"/>
          <w:szCs w:val="22"/>
        </w:rPr>
        <w:t>Full-time status consists of a minimum enrollment in 9 units of graduate credit.</w:t>
      </w:r>
    </w:p>
    <w:p w14:paraId="72CFEBDE" w14:textId="77777777" w:rsidR="00455179" w:rsidRDefault="00455179" w:rsidP="00455179">
      <w:pPr>
        <w:rPr>
          <w:rFonts w:ascii="Times New Roman" w:hAnsi="Times New Roman"/>
          <w:sz w:val="22"/>
          <w:szCs w:val="22"/>
        </w:rPr>
      </w:pPr>
    </w:p>
    <w:p w14:paraId="2D988C40" w14:textId="77777777" w:rsidR="00455179" w:rsidRPr="0091011B" w:rsidRDefault="00455179" w:rsidP="00455179">
      <w:pPr>
        <w:rPr>
          <w:sz w:val="22"/>
          <w:szCs w:val="22"/>
        </w:rPr>
      </w:pPr>
      <w:r>
        <w:rPr>
          <w:rFonts w:ascii="Times New Roman" w:hAnsi="Times New Roman"/>
          <w:sz w:val="22"/>
          <w:szCs w:val="22"/>
        </w:rPr>
        <w:t>Non-credit courses, audited courses or courses from which the student withdraws do not count towards the determination of continuous enrollment.  Unless excused by an official graduate Leave of Absence (which except under exceptional circumstances may not exceed one year throughout the student’s degree program), all graduate students are subject to the Continuous Enrollment Policy.  I</w:t>
      </w:r>
      <w:r w:rsidRPr="0091011B">
        <w:rPr>
          <w:sz w:val="22"/>
          <w:szCs w:val="22"/>
        </w:rPr>
        <w:t>f the student fails to obtain a Leave of Absence or maintain continuous enrollment, he or she will be required to apply for re-admission and to pay the Graduate College application fee. There is no guarantee of re-admission. Tuition or registration waivers cannot be applied retroactively.</w:t>
      </w:r>
    </w:p>
    <w:p w14:paraId="50493C9B" w14:textId="77777777" w:rsidR="00455179" w:rsidRDefault="00455179" w:rsidP="00455179">
      <w:pPr>
        <w:rPr>
          <w:rFonts w:ascii="Times New Roman" w:hAnsi="Times New Roman"/>
          <w:sz w:val="22"/>
          <w:szCs w:val="22"/>
        </w:rPr>
      </w:pPr>
    </w:p>
    <w:p w14:paraId="24A6D97B" w14:textId="77777777" w:rsidR="00455179" w:rsidRPr="0091011B" w:rsidRDefault="00455179" w:rsidP="00455179">
      <w:pPr>
        <w:rPr>
          <w:rFonts w:ascii="Times New Roman" w:hAnsi="Times New Roman"/>
          <w:sz w:val="22"/>
          <w:szCs w:val="22"/>
        </w:rPr>
      </w:pPr>
      <w:r w:rsidRPr="0091011B">
        <w:rPr>
          <w:rFonts w:ascii="Times New Roman" w:hAnsi="Times New Roman"/>
          <w:sz w:val="22"/>
          <w:szCs w:val="22"/>
        </w:rPr>
        <w:t>Please note that "continuous enrollment" is not the same as "full time enrollment" for financial aid purposes. Please refer to the University policy on </w:t>
      </w:r>
      <w:hyperlink r:id="rId30" w:tgtFrame="_blank" w:history="1">
        <w:r w:rsidRPr="0091011B">
          <w:rPr>
            <w:rStyle w:val="Hyperlink"/>
            <w:rFonts w:ascii="Times New Roman" w:hAnsi="Times New Roman"/>
            <w:b/>
            <w:bCs/>
            <w:sz w:val="22"/>
            <w:szCs w:val="22"/>
          </w:rPr>
          <w:t>Full-Time Status</w:t>
        </w:r>
      </w:hyperlink>
      <w:r>
        <w:rPr>
          <w:rStyle w:val="Hyperlink"/>
          <w:rFonts w:ascii="Times New Roman" w:hAnsi="Times New Roman"/>
          <w:b/>
          <w:bCs/>
          <w:sz w:val="22"/>
          <w:szCs w:val="22"/>
        </w:rPr>
        <w:t>.</w:t>
      </w:r>
    </w:p>
    <w:p w14:paraId="2FF20EFD" w14:textId="77777777" w:rsidR="00455179" w:rsidRDefault="00455179" w:rsidP="00455179">
      <w:pPr>
        <w:rPr>
          <w:rFonts w:ascii="Times New Roman" w:hAnsi="Times New Roman"/>
          <w:b/>
          <w:bCs/>
          <w:sz w:val="22"/>
          <w:szCs w:val="22"/>
        </w:rPr>
      </w:pPr>
    </w:p>
    <w:p w14:paraId="7435C870" w14:textId="77777777" w:rsidR="00455179" w:rsidRPr="0091011B" w:rsidRDefault="00455179" w:rsidP="00455179">
      <w:pPr>
        <w:rPr>
          <w:rFonts w:ascii="Times New Roman" w:hAnsi="Times New Roman"/>
          <w:b/>
          <w:bCs/>
          <w:sz w:val="22"/>
          <w:szCs w:val="22"/>
        </w:rPr>
      </w:pPr>
      <w:r w:rsidRPr="0091011B">
        <w:rPr>
          <w:rFonts w:ascii="Times New Roman" w:hAnsi="Times New Roman"/>
          <w:b/>
          <w:bCs/>
          <w:sz w:val="22"/>
          <w:szCs w:val="22"/>
        </w:rPr>
        <w:t>Continuous Enrollment and Incompletes</w:t>
      </w:r>
    </w:p>
    <w:p w14:paraId="4E576A4C" w14:textId="2C462739" w:rsidR="00455179" w:rsidRDefault="00455179" w:rsidP="00455179">
      <w:pPr>
        <w:rPr>
          <w:rFonts w:ascii="Times New Roman" w:hAnsi="Times New Roman"/>
          <w:sz w:val="22"/>
          <w:szCs w:val="22"/>
        </w:rPr>
      </w:pPr>
      <w:r w:rsidRPr="0091011B">
        <w:rPr>
          <w:rFonts w:ascii="Times New Roman" w:hAnsi="Times New Roman"/>
          <w:sz w:val="22"/>
          <w:szCs w:val="22"/>
        </w:rPr>
        <w:t xml:space="preserve">Students who have maintained continuous enrollment, fulfilled all their other degree requirements and are only completing </w:t>
      </w:r>
      <w:r>
        <w:rPr>
          <w:rFonts w:ascii="Times New Roman" w:hAnsi="Times New Roman"/>
          <w:sz w:val="22"/>
          <w:szCs w:val="22"/>
        </w:rPr>
        <w:t>a</w:t>
      </w:r>
      <w:r w:rsidRPr="0091011B">
        <w:rPr>
          <w:rFonts w:ascii="Times New Roman" w:hAnsi="Times New Roman"/>
          <w:sz w:val="22"/>
          <w:szCs w:val="22"/>
        </w:rPr>
        <w:t xml:space="preserve"> </w:t>
      </w:r>
      <w:r>
        <w:rPr>
          <w:rFonts w:ascii="Times New Roman" w:hAnsi="Times New Roman"/>
          <w:sz w:val="22"/>
          <w:szCs w:val="22"/>
        </w:rPr>
        <w:t>grade of “I</w:t>
      </w:r>
      <w:r w:rsidRPr="0091011B">
        <w:rPr>
          <w:rFonts w:ascii="Times New Roman" w:hAnsi="Times New Roman"/>
          <w:sz w:val="22"/>
          <w:szCs w:val="22"/>
        </w:rPr>
        <w:t>ncomplete</w:t>
      </w:r>
      <w:r>
        <w:rPr>
          <w:rFonts w:ascii="Times New Roman" w:hAnsi="Times New Roman"/>
          <w:sz w:val="22"/>
          <w:szCs w:val="22"/>
        </w:rPr>
        <w:t>”</w:t>
      </w:r>
      <w:r w:rsidRPr="0091011B">
        <w:rPr>
          <w:rFonts w:ascii="Times New Roman" w:hAnsi="Times New Roman"/>
          <w:sz w:val="22"/>
          <w:szCs w:val="22"/>
        </w:rPr>
        <w:t xml:space="preserve"> in coursework (a class other than 900 level) are not required to enroll while they complete the </w:t>
      </w:r>
      <w:r>
        <w:rPr>
          <w:rFonts w:ascii="Times New Roman" w:hAnsi="Times New Roman"/>
          <w:sz w:val="22"/>
          <w:szCs w:val="22"/>
        </w:rPr>
        <w:t>“I</w:t>
      </w:r>
      <w:r w:rsidRPr="0091011B">
        <w:rPr>
          <w:rFonts w:ascii="Times New Roman" w:hAnsi="Times New Roman"/>
          <w:sz w:val="22"/>
          <w:szCs w:val="22"/>
        </w:rPr>
        <w:t>ncomplete.</w:t>
      </w:r>
      <w:r>
        <w:rPr>
          <w:rFonts w:ascii="Times New Roman" w:hAnsi="Times New Roman"/>
          <w:sz w:val="22"/>
          <w:szCs w:val="22"/>
        </w:rPr>
        <w:t>”</w:t>
      </w:r>
      <w:r w:rsidRPr="0091011B">
        <w:rPr>
          <w:rFonts w:ascii="Times New Roman" w:hAnsi="Times New Roman"/>
          <w:sz w:val="22"/>
          <w:szCs w:val="22"/>
        </w:rPr>
        <w:t xml:space="preserve"> If, however, students need library privileges or plan to use other University facilities or need significant faculty time while they complete their </w:t>
      </w:r>
      <w:r>
        <w:rPr>
          <w:rFonts w:ascii="Times New Roman" w:hAnsi="Times New Roman"/>
          <w:sz w:val="22"/>
          <w:szCs w:val="22"/>
        </w:rPr>
        <w:t>course requirements</w:t>
      </w:r>
      <w:r w:rsidRPr="0091011B">
        <w:rPr>
          <w:rFonts w:ascii="Times New Roman" w:hAnsi="Times New Roman"/>
          <w:sz w:val="22"/>
          <w:szCs w:val="22"/>
        </w:rPr>
        <w:t>, enrollment is required.</w:t>
      </w:r>
    </w:p>
    <w:p w14:paraId="1A5B7B05" w14:textId="428B22F7" w:rsidR="003202AE" w:rsidRDefault="003202AE" w:rsidP="00455179">
      <w:pPr>
        <w:rPr>
          <w:rFonts w:ascii="Times New Roman" w:hAnsi="Times New Roman"/>
          <w:sz w:val="22"/>
          <w:szCs w:val="22"/>
        </w:rPr>
      </w:pPr>
    </w:p>
    <w:p w14:paraId="50A725BF" w14:textId="43F7F3CD" w:rsidR="003202AE" w:rsidRDefault="003202AE" w:rsidP="003202AE">
      <w:pPr>
        <w:pStyle w:val="Heading10"/>
        <w:jc w:val="both"/>
      </w:pPr>
      <w:r>
        <w:t>6.3</w:t>
      </w:r>
      <w:r>
        <w:tab/>
        <w:t>Grades in Required Courses</w:t>
      </w:r>
    </w:p>
    <w:p w14:paraId="375FFA69" w14:textId="77777777" w:rsidR="003202AE" w:rsidRDefault="003202AE" w:rsidP="003202A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81668CE" w14:textId="77777777" w:rsidR="003202AE" w:rsidRPr="00AE3EDA" w:rsidRDefault="003202AE" w:rsidP="003202A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863B9F">
        <w:rPr>
          <w:rFonts w:ascii="Times New Roman" w:hAnsi="Times New Roman"/>
          <w:sz w:val="22"/>
          <w:szCs w:val="22"/>
        </w:rPr>
        <w:t xml:space="preserve">Students must receive a grade of "B" or better in all </w:t>
      </w:r>
      <w:r>
        <w:rPr>
          <w:rFonts w:ascii="Times New Roman" w:hAnsi="Times New Roman"/>
          <w:sz w:val="22"/>
          <w:szCs w:val="22"/>
        </w:rPr>
        <w:t>required</w:t>
      </w:r>
      <w:r w:rsidRPr="00863B9F">
        <w:rPr>
          <w:rFonts w:ascii="Times New Roman" w:hAnsi="Times New Roman"/>
          <w:sz w:val="22"/>
          <w:szCs w:val="22"/>
        </w:rPr>
        <w:t xml:space="preserve"> courses.  A student who receives a grade of "C" or less in a </w:t>
      </w:r>
      <w:r>
        <w:rPr>
          <w:rFonts w:ascii="Times New Roman" w:hAnsi="Times New Roman"/>
          <w:sz w:val="22"/>
          <w:szCs w:val="22"/>
        </w:rPr>
        <w:t>required</w:t>
      </w:r>
      <w:r w:rsidRPr="00863B9F">
        <w:rPr>
          <w:rFonts w:ascii="Times New Roman" w:hAnsi="Times New Roman"/>
          <w:sz w:val="22"/>
          <w:szCs w:val="22"/>
        </w:rPr>
        <w:t xml:space="preserve"> course must repeat that course.  A student may </w:t>
      </w:r>
      <w:r>
        <w:rPr>
          <w:rFonts w:ascii="Times New Roman" w:hAnsi="Times New Roman"/>
          <w:sz w:val="22"/>
          <w:szCs w:val="22"/>
        </w:rPr>
        <w:t xml:space="preserve">submit a </w:t>
      </w:r>
      <w:r w:rsidRPr="00863B9F">
        <w:rPr>
          <w:rFonts w:ascii="Times New Roman" w:hAnsi="Times New Roman"/>
          <w:sz w:val="22"/>
          <w:szCs w:val="22"/>
        </w:rPr>
        <w:t xml:space="preserve">petition to the </w:t>
      </w:r>
      <w:r>
        <w:rPr>
          <w:rFonts w:ascii="Times New Roman" w:hAnsi="Times New Roman"/>
          <w:sz w:val="22"/>
          <w:szCs w:val="22"/>
        </w:rPr>
        <w:t xml:space="preserve">Pharmaceutical Sciences </w:t>
      </w:r>
      <w:r w:rsidRPr="00863B9F">
        <w:rPr>
          <w:rFonts w:ascii="Times New Roman" w:hAnsi="Times New Roman"/>
          <w:sz w:val="22"/>
          <w:szCs w:val="22"/>
        </w:rPr>
        <w:t xml:space="preserve">Executive </w:t>
      </w:r>
      <w:r>
        <w:rPr>
          <w:rFonts w:ascii="Times New Roman" w:hAnsi="Times New Roman"/>
          <w:sz w:val="22"/>
          <w:szCs w:val="22"/>
        </w:rPr>
        <w:t>Committee</w:t>
      </w:r>
      <w:r w:rsidRPr="00863B9F">
        <w:rPr>
          <w:rFonts w:ascii="Times New Roman" w:hAnsi="Times New Roman"/>
          <w:sz w:val="22"/>
          <w:szCs w:val="22"/>
        </w:rPr>
        <w:t xml:space="preserve"> </w:t>
      </w:r>
      <w:r>
        <w:rPr>
          <w:rFonts w:ascii="Times New Roman" w:hAnsi="Times New Roman"/>
          <w:sz w:val="22"/>
          <w:szCs w:val="22"/>
        </w:rPr>
        <w:t xml:space="preserve">to </w:t>
      </w:r>
      <w:r w:rsidRPr="00863B9F">
        <w:rPr>
          <w:rFonts w:ascii="Times New Roman" w:hAnsi="Times New Roman"/>
          <w:sz w:val="22"/>
          <w:szCs w:val="22"/>
        </w:rPr>
        <w:t xml:space="preserve">have this repeat requirement waived; a waiver can be granted only with the written approval of the course instructor and </w:t>
      </w:r>
      <w:r>
        <w:rPr>
          <w:rFonts w:ascii="Times New Roman" w:hAnsi="Times New Roman"/>
          <w:sz w:val="22"/>
          <w:szCs w:val="22"/>
        </w:rPr>
        <w:t xml:space="preserve">approval from </w:t>
      </w:r>
      <w:r w:rsidRPr="00863B9F">
        <w:rPr>
          <w:rFonts w:ascii="Times New Roman" w:hAnsi="Times New Roman"/>
          <w:sz w:val="22"/>
          <w:szCs w:val="22"/>
        </w:rPr>
        <w:t xml:space="preserve">the </w:t>
      </w:r>
      <w:r>
        <w:rPr>
          <w:rFonts w:ascii="Times New Roman" w:hAnsi="Times New Roman"/>
          <w:sz w:val="22"/>
          <w:szCs w:val="22"/>
        </w:rPr>
        <w:t xml:space="preserve">Pharmaceutical Sciences (MSPS) </w:t>
      </w:r>
      <w:r w:rsidRPr="00863B9F">
        <w:rPr>
          <w:rFonts w:ascii="Times New Roman" w:hAnsi="Times New Roman"/>
          <w:sz w:val="22"/>
          <w:szCs w:val="22"/>
        </w:rPr>
        <w:t xml:space="preserve">Executive </w:t>
      </w:r>
      <w:r>
        <w:rPr>
          <w:rFonts w:ascii="Times New Roman" w:hAnsi="Times New Roman"/>
          <w:sz w:val="22"/>
          <w:szCs w:val="22"/>
        </w:rPr>
        <w:t>Committee</w:t>
      </w:r>
      <w:r w:rsidRPr="00863B9F">
        <w:rPr>
          <w:rFonts w:ascii="Times New Roman" w:hAnsi="Times New Roman"/>
          <w:sz w:val="22"/>
          <w:szCs w:val="22"/>
        </w:rPr>
        <w:t xml:space="preserve">.  A grade of "C" or less in a </w:t>
      </w:r>
      <w:r>
        <w:rPr>
          <w:rFonts w:ascii="Times New Roman" w:hAnsi="Times New Roman"/>
          <w:sz w:val="22"/>
          <w:szCs w:val="22"/>
        </w:rPr>
        <w:t>required</w:t>
      </w:r>
      <w:r w:rsidRPr="00863B9F">
        <w:rPr>
          <w:rFonts w:ascii="Times New Roman" w:hAnsi="Times New Roman"/>
          <w:sz w:val="22"/>
          <w:szCs w:val="22"/>
        </w:rPr>
        <w:t xml:space="preserve"> course constitutes grounds for dismissal from the Graduate Program</w:t>
      </w:r>
      <w:r>
        <w:rPr>
          <w:rFonts w:ascii="Times New Roman" w:hAnsi="Times New Roman"/>
          <w:sz w:val="22"/>
          <w:szCs w:val="22"/>
        </w:rPr>
        <w:t>.</w:t>
      </w:r>
    </w:p>
    <w:p w14:paraId="6EC947C0" w14:textId="0EBF9ECD" w:rsidR="003202AE" w:rsidRDefault="003202AE" w:rsidP="00455179">
      <w:pPr>
        <w:rPr>
          <w:rFonts w:ascii="Times New Roman" w:hAnsi="Times New Roman"/>
          <w:sz w:val="22"/>
          <w:szCs w:val="22"/>
        </w:rPr>
      </w:pPr>
    </w:p>
    <w:p w14:paraId="683BCA9A" w14:textId="58D8759F" w:rsidR="003202AE" w:rsidRDefault="003202AE" w:rsidP="00455179">
      <w:pPr>
        <w:rPr>
          <w:rFonts w:ascii="Times New Roman" w:hAnsi="Times New Roman"/>
          <w:sz w:val="22"/>
          <w:szCs w:val="22"/>
        </w:rPr>
      </w:pPr>
    </w:p>
    <w:p w14:paraId="03254263" w14:textId="4770797A" w:rsidR="003202AE" w:rsidRDefault="003202AE" w:rsidP="00455179">
      <w:pPr>
        <w:rPr>
          <w:rFonts w:ascii="Times New Roman" w:hAnsi="Times New Roman"/>
          <w:sz w:val="22"/>
          <w:szCs w:val="22"/>
        </w:rPr>
      </w:pPr>
    </w:p>
    <w:p w14:paraId="40F108ED" w14:textId="79F04123" w:rsidR="003202AE" w:rsidRDefault="003202AE" w:rsidP="00455179">
      <w:pPr>
        <w:rPr>
          <w:rFonts w:ascii="Times New Roman" w:hAnsi="Times New Roman"/>
          <w:sz w:val="22"/>
          <w:szCs w:val="22"/>
        </w:rPr>
      </w:pPr>
    </w:p>
    <w:p w14:paraId="10FFE224" w14:textId="77777777" w:rsidR="003202AE" w:rsidRPr="0091011B" w:rsidRDefault="003202AE" w:rsidP="00455179">
      <w:pPr>
        <w:rPr>
          <w:rFonts w:ascii="Times New Roman" w:hAnsi="Times New Roman"/>
          <w:sz w:val="22"/>
          <w:szCs w:val="22"/>
        </w:rPr>
      </w:pPr>
    </w:p>
    <w:p w14:paraId="144B5BC0" w14:textId="77777777" w:rsidR="00455179" w:rsidRDefault="00455179">
      <w:pPr>
        <w:rPr>
          <w:sz w:val="22"/>
          <w:szCs w:val="22"/>
        </w:rPr>
      </w:pPr>
    </w:p>
    <w:p w14:paraId="1DE7F42F" w14:textId="2ADE8FEC" w:rsidR="00360202" w:rsidRDefault="00183A07" w:rsidP="00EE7E72">
      <w:pPr>
        <w:pStyle w:val="Heading10"/>
        <w:jc w:val="both"/>
      </w:pPr>
      <w:bookmarkStart w:id="1299" w:name="_Toc298920756"/>
      <w:bookmarkStart w:id="1300" w:name="_Toc298922302"/>
      <w:bookmarkStart w:id="1301" w:name="_Toc299258461"/>
      <w:bookmarkStart w:id="1302" w:name="_Toc299259156"/>
      <w:bookmarkStart w:id="1303" w:name="_Toc301147071"/>
      <w:bookmarkStart w:id="1304" w:name="_Toc301147224"/>
      <w:bookmarkStart w:id="1305" w:name="_Toc301169741"/>
      <w:bookmarkStart w:id="1306" w:name="_Toc301233897"/>
      <w:bookmarkStart w:id="1307" w:name="_Toc301238991"/>
      <w:bookmarkStart w:id="1308" w:name="_Toc301239430"/>
      <w:bookmarkStart w:id="1309" w:name="_Toc333036418"/>
      <w:bookmarkStart w:id="1310" w:name="_Toc333036550"/>
      <w:bookmarkStart w:id="1311" w:name="_Toc333053121"/>
      <w:bookmarkStart w:id="1312" w:name="_Toc333107698"/>
      <w:bookmarkStart w:id="1313" w:name="_Toc333107832"/>
      <w:bookmarkStart w:id="1314" w:name="_Toc363282626"/>
      <w:bookmarkStart w:id="1315" w:name="_Toc363364158"/>
      <w:bookmarkStart w:id="1316" w:name="_Toc363366862"/>
      <w:bookmarkStart w:id="1317" w:name="_Toc363366992"/>
      <w:bookmarkStart w:id="1318" w:name="_Toc363631137"/>
      <w:bookmarkStart w:id="1319" w:name="_Toc363632392"/>
      <w:bookmarkStart w:id="1320" w:name="_Toc364141710"/>
      <w:bookmarkStart w:id="1321" w:name="_Toc364144901"/>
      <w:bookmarkStart w:id="1322" w:name="_Toc395344113"/>
      <w:bookmarkStart w:id="1323" w:name="_Toc395344330"/>
      <w:bookmarkStart w:id="1324" w:name="_Toc395344478"/>
      <w:bookmarkStart w:id="1325" w:name="_Toc395344856"/>
      <w:bookmarkStart w:id="1326" w:name="_Toc396015750"/>
      <w:bookmarkStart w:id="1327" w:name="_Toc421422264"/>
      <w:bookmarkStart w:id="1328" w:name="_Toc421505230"/>
      <w:bookmarkStart w:id="1329" w:name="_Toc423244205"/>
      <w:bookmarkStart w:id="1330" w:name="_Toc426874062"/>
      <w:bookmarkStart w:id="1331" w:name="_Toc426874239"/>
      <w:bookmarkStart w:id="1332" w:name="_Toc426874587"/>
      <w:bookmarkStart w:id="1333" w:name="_Toc427037893"/>
      <w:bookmarkStart w:id="1334" w:name="_Toc456421645"/>
      <w:bookmarkStart w:id="1335" w:name="_Toc456422686"/>
      <w:bookmarkStart w:id="1336" w:name="_Toc456423699"/>
      <w:bookmarkStart w:id="1337" w:name="_Toc456751197"/>
      <w:bookmarkStart w:id="1338" w:name="_Toc487946697"/>
      <w:bookmarkStart w:id="1339" w:name="_Toc487957796"/>
      <w:bookmarkStart w:id="1340" w:name="_Toc518369651"/>
      <w:bookmarkStart w:id="1341" w:name="_Toc518373508"/>
      <w:bookmarkStart w:id="1342" w:name="_Toc518439806"/>
      <w:bookmarkStart w:id="1343" w:name="_Toc85348536"/>
      <w:bookmarkStart w:id="1344" w:name="_Toc85351193"/>
      <w:bookmarkStart w:id="1345" w:name="_Toc85352970"/>
      <w:bookmarkStart w:id="1346" w:name="_Toc85353775"/>
      <w:bookmarkStart w:id="1347" w:name="_Toc85354116"/>
      <w:bookmarkStart w:id="1348" w:name="_Toc85427502"/>
      <w:bookmarkStart w:id="1349" w:name="_Toc85427965"/>
      <w:bookmarkStart w:id="1350" w:name="_Toc85429319"/>
      <w:bookmarkStart w:id="1351" w:name="_Toc272395269"/>
      <w:bookmarkStart w:id="1352" w:name="_Toc300928717"/>
      <w:r w:rsidRPr="00EA61B0">
        <w:lastRenderedPageBreak/>
        <w:t>6.</w:t>
      </w:r>
      <w:r w:rsidR="003202AE">
        <w:t>4</w:t>
      </w:r>
      <w:r w:rsidRPr="00EA61B0">
        <w:tab/>
      </w:r>
      <w:bookmarkStart w:id="1353" w:name="_Toc301147101"/>
      <w:bookmarkStart w:id="1354" w:name="_Toc301147254"/>
      <w:bookmarkStart w:id="1355" w:name="_Toc301169771"/>
      <w:bookmarkStart w:id="1356" w:name="_Toc301233927"/>
      <w:bookmarkStart w:id="1357" w:name="_Toc301239021"/>
      <w:bookmarkStart w:id="1358" w:name="_Toc301239460"/>
      <w:bookmarkStart w:id="1359" w:name="_Toc333036448"/>
      <w:bookmarkStart w:id="1360" w:name="_Toc333036580"/>
      <w:bookmarkStart w:id="1361" w:name="_Toc333053152"/>
      <w:bookmarkStart w:id="1362" w:name="_Toc333107729"/>
      <w:bookmarkStart w:id="1363" w:name="_Toc333107863"/>
      <w:bookmarkStart w:id="1364" w:name="_Toc363282657"/>
      <w:bookmarkStart w:id="1365" w:name="_Toc363364190"/>
      <w:bookmarkStart w:id="1366" w:name="_Toc363366894"/>
      <w:bookmarkStart w:id="1367" w:name="_Toc363367024"/>
      <w:bookmarkStart w:id="1368" w:name="_Toc363631169"/>
      <w:bookmarkStart w:id="1369" w:name="_Toc363632424"/>
      <w:bookmarkStart w:id="1370" w:name="_Toc364141742"/>
      <w:bookmarkStart w:id="1371" w:name="_Toc364144933"/>
      <w:bookmarkStart w:id="1372" w:name="_Toc395344147"/>
      <w:bookmarkStart w:id="1373" w:name="_Toc395344512"/>
      <w:bookmarkStart w:id="1374" w:name="_Toc395344890"/>
      <w:bookmarkStart w:id="1375" w:name="_Toc396015782"/>
      <w:bookmarkStart w:id="1376" w:name="_Toc421422296"/>
      <w:bookmarkStart w:id="1377" w:name="_Toc421505262"/>
      <w:bookmarkStart w:id="1378" w:name="_Toc423244237"/>
      <w:bookmarkStart w:id="1379" w:name="_Toc426874094"/>
      <w:bookmarkStart w:id="1380" w:name="_Toc426874271"/>
      <w:bookmarkStart w:id="1381" w:name="_Toc426874619"/>
      <w:bookmarkStart w:id="1382" w:name="_Toc427037925"/>
      <w:bookmarkStart w:id="1383" w:name="_Toc456421678"/>
      <w:bookmarkStart w:id="1384" w:name="_Toc456422719"/>
      <w:bookmarkStart w:id="1385" w:name="_Toc456423732"/>
      <w:bookmarkStart w:id="1386" w:name="_Toc456751230"/>
      <w:bookmarkStart w:id="1387" w:name="_Toc487946731"/>
      <w:bookmarkStart w:id="1388" w:name="_Toc487957830"/>
      <w:bookmarkStart w:id="1389" w:name="_Toc518369686"/>
      <w:bookmarkStart w:id="1390" w:name="_Toc518373543"/>
      <w:bookmarkStart w:id="1391" w:name="_Toc518439842"/>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r w:rsidR="006C3FB6">
        <w:t xml:space="preserve">Required </w:t>
      </w:r>
      <w:r w:rsidR="00360202" w:rsidRPr="00EA61B0">
        <w:t xml:space="preserve">Courses for </w:t>
      </w:r>
      <w:r w:rsidR="00482F03">
        <w:t xml:space="preserve">MS in </w:t>
      </w:r>
      <w:r w:rsidR="00D6189C">
        <w:t>Pharmaceutical Sciences</w:t>
      </w:r>
      <w:r w:rsidR="00360202" w:rsidRPr="00EA61B0">
        <w:t xml:space="preserve"> </w:t>
      </w:r>
      <w:r w:rsidR="00482F03">
        <w:t xml:space="preserve">(MSPS) </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r w:rsidR="00482F03">
        <w:t>Degree</w:t>
      </w:r>
    </w:p>
    <w:p w14:paraId="668F7A3A" w14:textId="77777777" w:rsidR="000533E0" w:rsidRDefault="000533E0" w:rsidP="00EE7E72">
      <w:pPr>
        <w:rPr>
          <w:rFonts w:ascii="Times New Roman" w:hAnsi="Times New Roman"/>
          <w:sz w:val="22"/>
          <w:szCs w:val="22"/>
        </w:rPr>
      </w:pPr>
    </w:p>
    <w:p w14:paraId="29CB9A8E" w14:textId="76991387" w:rsidR="00455179" w:rsidRPr="003C613E" w:rsidRDefault="00A04A33" w:rsidP="00EE7E72">
      <w:pPr>
        <w:rPr>
          <w:rFonts w:ascii="Times New Roman" w:hAnsi="Times New Roman"/>
          <w:sz w:val="22"/>
          <w:szCs w:val="22"/>
        </w:rPr>
      </w:pPr>
      <w:r w:rsidRPr="001700BE">
        <w:rPr>
          <w:rFonts w:ascii="Times New Roman" w:hAnsi="Times New Roman"/>
          <w:sz w:val="22"/>
          <w:szCs w:val="22"/>
        </w:rPr>
        <w:t xml:space="preserve">A minimum of </w:t>
      </w:r>
      <w:r w:rsidR="00155FBA" w:rsidRPr="00F7314A">
        <w:rPr>
          <w:rFonts w:ascii="Times New Roman" w:hAnsi="Times New Roman"/>
          <w:b/>
          <w:bCs/>
          <w:sz w:val="22"/>
          <w:szCs w:val="22"/>
          <w:u w:val="single"/>
        </w:rPr>
        <w:t>3</w:t>
      </w:r>
      <w:r w:rsidR="00B56C95">
        <w:rPr>
          <w:rFonts w:ascii="Times New Roman" w:hAnsi="Times New Roman"/>
          <w:b/>
          <w:bCs/>
          <w:sz w:val="22"/>
          <w:szCs w:val="22"/>
          <w:u w:val="single"/>
        </w:rPr>
        <w:t>3</w:t>
      </w:r>
      <w:r w:rsidR="00155FBA" w:rsidRPr="001700BE">
        <w:rPr>
          <w:rFonts w:ascii="Times New Roman" w:hAnsi="Times New Roman"/>
          <w:sz w:val="22"/>
          <w:szCs w:val="22"/>
        </w:rPr>
        <w:t xml:space="preserve"> </w:t>
      </w:r>
      <w:r w:rsidRPr="001700BE">
        <w:rPr>
          <w:rFonts w:ascii="Times New Roman" w:hAnsi="Times New Roman"/>
          <w:sz w:val="22"/>
          <w:szCs w:val="22"/>
        </w:rPr>
        <w:t>units of course work in the area of the major subje</w:t>
      </w:r>
      <w:r>
        <w:rPr>
          <w:rFonts w:ascii="Times New Roman" w:hAnsi="Times New Roman"/>
          <w:sz w:val="22"/>
          <w:szCs w:val="22"/>
        </w:rPr>
        <w:t xml:space="preserve">ct including </w:t>
      </w:r>
      <w:r w:rsidR="00691E03">
        <w:rPr>
          <w:rFonts w:ascii="Times New Roman" w:hAnsi="Times New Roman"/>
          <w:sz w:val="22"/>
          <w:szCs w:val="22"/>
        </w:rPr>
        <w:t xml:space="preserve">2 </w:t>
      </w:r>
      <w:r>
        <w:rPr>
          <w:rFonts w:ascii="Times New Roman" w:hAnsi="Times New Roman"/>
          <w:sz w:val="22"/>
          <w:szCs w:val="22"/>
        </w:rPr>
        <w:t>seminar units</w:t>
      </w:r>
      <w:r w:rsidR="00155FBA">
        <w:rPr>
          <w:rFonts w:ascii="Times New Roman" w:hAnsi="Times New Roman"/>
          <w:sz w:val="22"/>
          <w:szCs w:val="22"/>
        </w:rPr>
        <w:t xml:space="preserve"> </w:t>
      </w:r>
      <w:r>
        <w:rPr>
          <w:rFonts w:ascii="Times New Roman" w:hAnsi="Times New Roman"/>
          <w:sz w:val="22"/>
          <w:szCs w:val="22"/>
        </w:rPr>
        <w:t xml:space="preserve">will be counted towards the student’s Plan of Study.  Please note that seminar registration is required every semester. </w:t>
      </w:r>
      <w:r w:rsidRPr="003C613E">
        <w:rPr>
          <w:rFonts w:ascii="Times New Roman" w:hAnsi="Times New Roman"/>
          <w:sz w:val="22"/>
          <w:szCs w:val="22"/>
        </w:rPr>
        <w:t xml:space="preserve"> </w:t>
      </w:r>
    </w:p>
    <w:p w14:paraId="1F48BC08" w14:textId="77777777" w:rsidR="00A04A33" w:rsidRDefault="00A04A33"/>
    <w:p w14:paraId="4462506E" w14:textId="77777777" w:rsidR="00A04A33" w:rsidRPr="001F4EA4" w:rsidRDefault="00A04A33" w:rsidP="00EE7E72">
      <w:pPr>
        <w:pStyle w:val="Heading10"/>
        <w:jc w:val="both"/>
      </w:pPr>
      <w:r w:rsidRPr="00EE7E72">
        <w:t>REQUIRED COURSES</w:t>
      </w:r>
      <w:r w:rsidRPr="001F4EA4">
        <w:t xml:space="preserve"> </w:t>
      </w:r>
    </w:p>
    <w:p w14:paraId="482F0328" w14:textId="77777777" w:rsidR="00383181" w:rsidRPr="00EE7E72" w:rsidRDefault="00383181">
      <w:pPr>
        <w:tabs>
          <w:tab w:val="left" w:pos="1800"/>
          <w:tab w:val="left" w:pos="6480"/>
        </w:tabs>
        <w:ind w:right="-288"/>
        <w:rPr>
          <w:rFonts w:ascii="Times New Roman" w:hAnsi="Times New Roman"/>
          <w:sz w:val="22"/>
          <w:szCs w:val="22"/>
        </w:rPr>
      </w:pPr>
      <w:r w:rsidRPr="00EE7E72">
        <w:rPr>
          <w:rFonts w:ascii="Times New Roman" w:hAnsi="Times New Roman"/>
          <w:sz w:val="22"/>
          <w:szCs w:val="22"/>
        </w:rPr>
        <w:t>PHSC 501</w:t>
      </w:r>
      <w:r w:rsidRPr="00EE7E72">
        <w:rPr>
          <w:rFonts w:ascii="Times New Roman" w:hAnsi="Times New Roman"/>
          <w:sz w:val="22"/>
          <w:szCs w:val="22"/>
        </w:rPr>
        <w:tab/>
        <w:t>Introduction to Pharmacology, Drug Discovery &amp; Pharmaceutics       4</w:t>
      </w:r>
    </w:p>
    <w:p w14:paraId="4E98E242" w14:textId="77777777" w:rsidR="00383181" w:rsidRPr="00EE7E72" w:rsidRDefault="00383181">
      <w:pPr>
        <w:tabs>
          <w:tab w:val="left" w:pos="1800"/>
          <w:tab w:val="left" w:pos="6480"/>
        </w:tabs>
        <w:ind w:right="-288"/>
        <w:rPr>
          <w:rFonts w:ascii="Times New Roman" w:hAnsi="Times New Roman"/>
          <w:sz w:val="22"/>
          <w:szCs w:val="22"/>
        </w:rPr>
      </w:pPr>
      <w:r w:rsidRPr="00EE7E72">
        <w:rPr>
          <w:rFonts w:ascii="Times New Roman" w:hAnsi="Times New Roman"/>
          <w:sz w:val="22"/>
          <w:szCs w:val="22"/>
        </w:rPr>
        <w:t xml:space="preserve">                                 (Fall)</w:t>
      </w:r>
      <w:r w:rsidRPr="00EE7E72">
        <w:rPr>
          <w:rFonts w:ascii="Times New Roman" w:hAnsi="Times New Roman"/>
          <w:sz w:val="22"/>
          <w:szCs w:val="22"/>
        </w:rPr>
        <w:tab/>
      </w:r>
    </w:p>
    <w:p w14:paraId="203B6AEE" w14:textId="77777777" w:rsidR="00AD2069" w:rsidRPr="00EE7E72" w:rsidRDefault="00AD2069">
      <w:pPr>
        <w:tabs>
          <w:tab w:val="left" w:pos="1800"/>
          <w:tab w:val="left" w:pos="6480"/>
        </w:tabs>
        <w:ind w:right="-288"/>
        <w:rPr>
          <w:rFonts w:ascii="Times New Roman" w:hAnsi="Times New Roman"/>
          <w:sz w:val="22"/>
          <w:szCs w:val="22"/>
        </w:rPr>
      </w:pPr>
      <w:r w:rsidRPr="00EE7E72">
        <w:rPr>
          <w:rFonts w:ascii="Times New Roman" w:hAnsi="Times New Roman"/>
          <w:sz w:val="22"/>
          <w:szCs w:val="22"/>
        </w:rPr>
        <w:t>PHSC 502</w:t>
      </w:r>
      <w:r w:rsidRPr="00EE7E72">
        <w:rPr>
          <w:rFonts w:ascii="Times New Roman" w:hAnsi="Times New Roman"/>
          <w:sz w:val="22"/>
          <w:szCs w:val="22"/>
        </w:rPr>
        <w:tab/>
        <w:t>Pharmaceutics (Fall)</w:t>
      </w:r>
      <w:r w:rsidRPr="00EE7E72">
        <w:rPr>
          <w:rFonts w:ascii="Times New Roman" w:hAnsi="Times New Roman"/>
          <w:sz w:val="22"/>
          <w:szCs w:val="22"/>
        </w:rPr>
        <w:tab/>
      </w:r>
      <w:r w:rsidRPr="00EE7E72">
        <w:rPr>
          <w:rFonts w:ascii="Times New Roman" w:hAnsi="Times New Roman"/>
          <w:sz w:val="22"/>
          <w:szCs w:val="22"/>
        </w:rPr>
        <w:tab/>
      </w:r>
      <w:r w:rsidRPr="00EE7E72">
        <w:rPr>
          <w:rFonts w:ascii="Times New Roman" w:hAnsi="Times New Roman"/>
          <w:sz w:val="22"/>
          <w:szCs w:val="22"/>
        </w:rPr>
        <w:tab/>
        <w:t>3</w:t>
      </w:r>
    </w:p>
    <w:p w14:paraId="261E9FB4" w14:textId="5FCAB7E6" w:rsidR="00A257EC" w:rsidRPr="00EE7E72" w:rsidRDefault="00F65006" w:rsidP="00F65006">
      <w:pPr>
        <w:tabs>
          <w:tab w:val="left" w:pos="1800"/>
          <w:tab w:val="left" w:pos="6480"/>
        </w:tabs>
        <w:ind w:right="-288"/>
        <w:rPr>
          <w:rFonts w:ascii="Times New Roman" w:hAnsi="Times New Roman"/>
          <w:sz w:val="22"/>
          <w:szCs w:val="22"/>
        </w:rPr>
      </w:pPr>
      <w:r w:rsidRPr="00EE7E72">
        <w:rPr>
          <w:rFonts w:ascii="Times New Roman" w:hAnsi="Times New Roman"/>
          <w:sz w:val="22"/>
          <w:szCs w:val="22"/>
        </w:rPr>
        <w:t>P</w:t>
      </w:r>
      <w:r w:rsidR="00192A33">
        <w:rPr>
          <w:rFonts w:ascii="Times New Roman" w:hAnsi="Times New Roman"/>
          <w:sz w:val="22"/>
          <w:szCs w:val="22"/>
        </w:rPr>
        <w:t>HSC</w:t>
      </w:r>
      <w:r w:rsidRPr="00EE7E72">
        <w:rPr>
          <w:rFonts w:ascii="Times New Roman" w:hAnsi="Times New Roman"/>
          <w:sz w:val="22"/>
          <w:szCs w:val="22"/>
        </w:rPr>
        <w:t xml:space="preserve"> 505            </w:t>
      </w:r>
      <w:r>
        <w:rPr>
          <w:rFonts w:ascii="Times New Roman" w:hAnsi="Times New Roman"/>
          <w:sz w:val="22"/>
          <w:szCs w:val="22"/>
        </w:rPr>
        <w:t xml:space="preserve">    </w:t>
      </w:r>
      <w:r w:rsidRPr="00EE7E72">
        <w:rPr>
          <w:rFonts w:ascii="Times New Roman" w:hAnsi="Times New Roman"/>
          <w:sz w:val="22"/>
          <w:szCs w:val="22"/>
        </w:rPr>
        <w:t>Current Techniques in Pharmaceutical Sciences (Fall)</w:t>
      </w:r>
      <w:r w:rsidRPr="00EE7E72">
        <w:rPr>
          <w:rFonts w:ascii="Times New Roman" w:hAnsi="Times New Roman"/>
          <w:sz w:val="22"/>
          <w:szCs w:val="22"/>
        </w:rPr>
        <w:tab/>
      </w:r>
      <w:r w:rsidRPr="00EE7E72">
        <w:rPr>
          <w:rFonts w:ascii="Times New Roman" w:hAnsi="Times New Roman"/>
          <w:sz w:val="22"/>
          <w:szCs w:val="22"/>
        </w:rPr>
        <w:tab/>
        <w:t>3</w:t>
      </w:r>
    </w:p>
    <w:p w14:paraId="0AB4576B" w14:textId="2753E4C6" w:rsidR="00C5770E" w:rsidRPr="00EE7E72" w:rsidRDefault="00C5770E">
      <w:pPr>
        <w:tabs>
          <w:tab w:val="left" w:pos="1800"/>
          <w:tab w:val="left" w:pos="6480"/>
        </w:tabs>
        <w:ind w:right="-288"/>
        <w:rPr>
          <w:rFonts w:ascii="Times New Roman" w:hAnsi="Times New Roman"/>
          <w:sz w:val="22"/>
          <w:szCs w:val="22"/>
        </w:rPr>
      </w:pPr>
      <w:r w:rsidRPr="00EE7E72">
        <w:rPr>
          <w:rFonts w:ascii="Times New Roman" w:hAnsi="Times New Roman"/>
          <w:sz w:val="22"/>
          <w:szCs w:val="22"/>
        </w:rPr>
        <w:t>PCOL 530</w:t>
      </w:r>
      <w:r w:rsidRPr="00EE7E72">
        <w:rPr>
          <w:rFonts w:ascii="Times New Roman" w:hAnsi="Times New Roman"/>
          <w:sz w:val="22"/>
          <w:szCs w:val="22"/>
        </w:rPr>
        <w:tab/>
      </w:r>
      <w:r w:rsidR="00FA3458" w:rsidRPr="00EE7E72">
        <w:rPr>
          <w:rFonts w:ascii="Times New Roman" w:hAnsi="Times New Roman"/>
          <w:sz w:val="22"/>
          <w:szCs w:val="22"/>
        </w:rPr>
        <w:t>Topics in</w:t>
      </w:r>
      <w:r w:rsidR="00DD4AE5" w:rsidRPr="00EE7E72">
        <w:rPr>
          <w:rFonts w:ascii="Times New Roman" w:hAnsi="Times New Roman"/>
          <w:sz w:val="22"/>
          <w:szCs w:val="22"/>
        </w:rPr>
        <w:t xml:space="preserve"> Drug Discovery</w:t>
      </w:r>
      <w:r w:rsidR="00DD4AE5" w:rsidRPr="00EE7E72" w:rsidDel="00DD4AE5">
        <w:rPr>
          <w:rFonts w:ascii="Times New Roman" w:hAnsi="Times New Roman"/>
          <w:sz w:val="22"/>
          <w:szCs w:val="22"/>
        </w:rPr>
        <w:t xml:space="preserve"> </w:t>
      </w:r>
      <w:r w:rsidR="00767B8B" w:rsidRPr="00EE7E72">
        <w:rPr>
          <w:rFonts w:ascii="Times New Roman" w:hAnsi="Times New Roman"/>
          <w:sz w:val="22"/>
          <w:szCs w:val="22"/>
        </w:rPr>
        <w:t>(Fall)</w:t>
      </w:r>
      <w:r w:rsidRPr="00EE7E72">
        <w:rPr>
          <w:rFonts w:ascii="Times New Roman" w:hAnsi="Times New Roman"/>
          <w:sz w:val="22"/>
          <w:szCs w:val="22"/>
        </w:rPr>
        <w:tab/>
      </w:r>
      <w:r w:rsidR="00FA3458" w:rsidRPr="00EE7E72">
        <w:rPr>
          <w:rFonts w:ascii="Times New Roman" w:hAnsi="Times New Roman"/>
          <w:sz w:val="22"/>
          <w:szCs w:val="22"/>
        </w:rPr>
        <w:tab/>
      </w:r>
      <w:r w:rsidR="00FA3458" w:rsidRPr="00EE7E72">
        <w:rPr>
          <w:rFonts w:ascii="Times New Roman" w:hAnsi="Times New Roman"/>
          <w:sz w:val="22"/>
          <w:szCs w:val="22"/>
        </w:rPr>
        <w:tab/>
      </w:r>
      <w:r w:rsidR="003C3E4E" w:rsidRPr="00EE7E72">
        <w:rPr>
          <w:rFonts w:ascii="Times New Roman" w:hAnsi="Times New Roman"/>
          <w:sz w:val="22"/>
          <w:szCs w:val="22"/>
        </w:rPr>
        <w:t>2</w:t>
      </w:r>
      <w:r w:rsidRPr="00EE7E72">
        <w:rPr>
          <w:rFonts w:ascii="Times New Roman" w:hAnsi="Times New Roman"/>
          <w:sz w:val="22"/>
          <w:szCs w:val="22"/>
        </w:rPr>
        <w:tab/>
      </w:r>
    </w:p>
    <w:p w14:paraId="2CC468D3" w14:textId="7BE1EC23" w:rsidR="00C5770E" w:rsidRPr="00EE7E72" w:rsidRDefault="00155FBA">
      <w:pPr>
        <w:tabs>
          <w:tab w:val="left" w:pos="1800"/>
          <w:tab w:val="left" w:pos="6480"/>
        </w:tabs>
        <w:ind w:right="-288"/>
        <w:rPr>
          <w:rFonts w:ascii="Times New Roman" w:hAnsi="Times New Roman"/>
          <w:sz w:val="22"/>
          <w:szCs w:val="22"/>
        </w:rPr>
      </w:pPr>
      <w:r w:rsidRPr="00EE7E72">
        <w:rPr>
          <w:rFonts w:ascii="Times New Roman" w:hAnsi="Times New Roman"/>
          <w:sz w:val="22"/>
          <w:szCs w:val="22"/>
        </w:rPr>
        <w:t>P</w:t>
      </w:r>
      <w:r w:rsidR="00AA2A0E" w:rsidRPr="00EE7E72">
        <w:rPr>
          <w:rFonts w:ascii="Times New Roman" w:hAnsi="Times New Roman"/>
          <w:sz w:val="22"/>
          <w:szCs w:val="22"/>
        </w:rPr>
        <w:t>COL 535</w:t>
      </w:r>
      <w:r w:rsidR="00C5770E" w:rsidRPr="00EE7E72">
        <w:rPr>
          <w:rFonts w:ascii="Times New Roman" w:hAnsi="Times New Roman"/>
          <w:sz w:val="22"/>
          <w:szCs w:val="22"/>
        </w:rPr>
        <w:tab/>
        <w:t>General and Systems Toxicology</w:t>
      </w:r>
      <w:r w:rsidR="00767B8B" w:rsidRPr="00EE7E72">
        <w:rPr>
          <w:rFonts w:ascii="Times New Roman" w:hAnsi="Times New Roman"/>
          <w:sz w:val="22"/>
          <w:szCs w:val="22"/>
        </w:rPr>
        <w:t xml:space="preserve"> (Fall)</w:t>
      </w:r>
      <w:r w:rsidR="00C5770E" w:rsidRPr="00EE7E72">
        <w:rPr>
          <w:rFonts w:ascii="Times New Roman" w:hAnsi="Times New Roman"/>
          <w:sz w:val="22"/>
          <w:szCs w:val="22"/>
        </w:rPr>
        <w:tab/>
      </w:r>
      <w:r w:rsidR="00C5770E" w:rsidRPr="00EE7E72">
        <w:rPr>
          <w:rFonts w:ascii="Times New Roman" w:hAnsi="Times New Roman"/>
          <w:sz w:val="22"/>
          <w:szCs w:val="22"/>
        </w:rPr>
        <w:tab/>
      </w:r>
      <w:r w:rsidR="00767B8B" w:rsidRPr="00EE7E72">
        <w:rPr>
          <w:rFonts w:ascii="Times New Roman" w:hAnsi="Times New Roman"/>
          <w:sz w:val="22"/>
          <w:szCs w:val="22"/>
        </w:rPr>
        <w:tab/>
      </w:r>
      <w:r w:rsidR="00C5770E" w:rsidRPr="00EE7E72">
        <w:rPr>
          <w:rFonts w:ascii="Times New Roman" w:hAnsi="Times New Roman"/>
          <w:sz w:val="22"/>
          <w:szCs w:val="22"/>
        </w:rPr>
        <w:t>3</w:t>
      </w:r>
    </w:p>
    <w:p w14:paraId="26DA0132" w14:textId="632C200F" w:rsidR="009B2C9C" w:rsidRDefault="00C5770E">
      <w:pPr>
        <w:tabs>
          <w:tab w:val="left" w:pos="1800"/>
          <w:tab w:val="left" w:pos="6480"/>
        </w:tabs>
        <w:ind w:right="-288"/>
        <w:rPr>
          <w:rFonts w:ascii="Times New Roman" w:hAnsi="Times New Roman"/>
          <w:sz w:val="22"/>
          <w:szCs w:val="22"/>
        </w:rPr>
      </w:pPr>
      <w:r w:rsidRPr="00EE7E72">
        <w:rPr>
          <w:rFonts w:ascii="Times New Roman" w:hAnsi="Times New Roman"/>
          <w:sz w:val="22"/>
          <w:szCs w:val="22"/>
        </w:rPr>
        <w:t>PCOL</w:t>
      </w:r>
      <w:r w:rsidR="00155FBA" w:rsidRPr="00EE7E72">
        <w:rPr>
          <w:rFonts w:ascii="Times New Roman" w:hAnsi="Times New Roman"/>
          <w:sz w:val="22"/>
          <w:szCs w:val="22"/>
        </w:rPr>
        <w:t xml:space="preserve"> 596a</w:t>
      </w:r>
      <w:r w:rsidRPr="00EE7E72">
        <w:rPr>
          <w:rFonts w:ascii="Times New Roman" w:hAnsi="Times New Roman"/>
          <w:sz w:val="22"/>
          <w:szCs w:val="22"/>
        </w:rPr>
        <w:tab/>
        <w:t>Student Seminar (1 credit</w:t>
      </w:r>
      <w:r w:rsidR="009B2C9C">
        <w:rPr>
          <w:rFonts w:ascii="Times New Roman" w:hAnsi="Times New Roman"/>
          <w:sz w:val="22"/>
          <w:szCs w:val="22"/>
        </w:rPr>
        <w:t xml:space="preserve"> per </w:t>
      </w:r>
      <w:r w:rsidRPr="00EE7E72">
        <w:rPr>
          <w:rFonts w:ascii="Times New Roman" w:hAnsi="Times New Roman"/>
          <w:sz w:val="22"/>
          <w:szCs w:val="22"/>
        </w:rPr>
        <w:t>semester)</w:t>
      </w:r>
      <w:r w:rsidR="009B2C9C">
        <w:rPr>
          <w:rFonts w:ascii="Times New Roman" w:hAnsi="Times New Roman"/>
          <w:sz w:val="22"/>
          <w:szCs w:val="22"/>
        </w:rPr>
        <w:t xml:space="preserve"> or</w:t>
      </w:r>
    </w:p>
    <w:p w14:paraId="7E5B667E" w14:textId="44DFC949" w:rsidR="00C5770E" w:rsidRPr="00EE7E72" w:rsidRDefault="009B2C9C">
      <w:pPr>
        <w:tabs>
          <w:tab w:val="left" w:pos="1800"/>
          <w:tab w:val="left" w:pos="6480"/>
        </w:tabs>
        <w:ind w:right="-288"/>
        <w:rPr>
          <w:rFonts w:ascii="Times New Roman" w:hAnsi="Times New Roman"/>
          <w:sz w:val="22"/>
          <w:szCs w:val="22"/>
          <w:u w:val="single"/>
        </w:rPr>
      </w:pPr>
      <w:r>
        <w:rPr>
          <w:rFonts w:ascii="Times New Roman" w:hAnsi="Times New Roman"/>
          <w:sz w:val="22"/>
          <w:szCs w:val="22"/>
        </w:rPr>
        <w:t>PCOL 595</w:t>
      </w:r>
      <w:r w:rsidR="00370B7C">
        <w:rPr>
          <w:rFonts w:ascii="Times New Roman" w:hAnsi="Times New Roman"/>
          <w:sz w:val="22"/>
          <w:szCs w:val="22"/>
        </w:rPr>
        <w:t>a</w:t>
      </w:r>
      <w:r>
        <w:rPr>
          <w:rFonts w:ascii="Times New Roman" w:hAnsi="Times New Roman"/>
          <w:sz w:val="22"/>
          <w:szCs w:val="22"/>
        </w:rPr>
        <w:tab/>
        <w:t>Journal Club (1 credit per semester)</w:t>
      </w:r>
      <w:r w:rsidR="00C5770E" w:rsidRPr="00EE7E72">
        <w:rPr>
          <w:rFonts w:ascii="Times New Roman" w:hAnsi="Times New Roman"/>
          <w:sz w:val="22"/>
          <w:szCs w:val="22"/>
        </w:rPr>
        <w:tab/>
      </w:r>
      <w:r w:rsidR="00C5770E" w:rsidRPr="00EE7E72">
        <w:rPr>
          <w:rFonts w:ascii="Times New Roman" w:hAnsi="Times New Roman"/>
          <w:sz w:val="22"/>
          <w:szCs w:val="22"/>
        </w:rPr>
        <w:tab/>
      </w:r>
      <w:r w:rsidR="00767B8B" w:rsidRPr="00EE7E72">
        <w:rPr>
          <w:rFonts w:ascii="Times New Roman" w:hAnsi="Times New Roman"/>
          <w:sz w:val="22"/>
          <w:szCs w:val="22"/>
        </w:rPr>
        <w:tab/>
      </w:r>
      <w:r w:rsidR="006B0EDC" w:rsidRPr="00EE7E72">
        <w:rPr>
          <w:rFonts w:ascii="Times New Roman" w:hAnsi="Times New Roman"/>
          <w:sz w:val="22"/>
          <w:szCs w:val="22"/>
        </w:rPr>
        <w:t>2</w:t>
      </w:r>
    </w:p>
    <w:p w14:paraId="6917ADCA" w14:textId="3D8BB0F1" w:rsidR="00155FBA" w:rsidRPr="00EE7E72" w:rsidRDefault="00155FBA">
      <w:pPr>
        <w:tabs>
          <w:tab w:val="left" w:pos="1800"/>
          <w:tab w:val="left" w:pos="6480"/>
        </w:tabs>
        <w:ind w:right="-288"/>
        <w:rPr>
          <w:rFonts w:ascii="Times New Roman" w:hAnsi="Times New Roman"/>
          <w:sz w:val="22"/>
          <w:szCs w:val="22"/>
        </w:rPr>
      </w:pPr>
      <w:r w:rsidRPr="00EE7E72">
        <w:rPr>
          <w:rFonts w:ascii="Times New Roman" w:hAnsi="Times New Roman"/>
          <w:sz w:val="22"/>
          <w:szCs w:val="22"/>
        </w:rPr>
        <w:t>PHSC 670</w:t>
      </w:r>
      <w:r w:rsidRPr="00EE7E72">
        <w:rPr>
          <w:rFonts w:ascii="Times New Roman" w:hAnsi="Times New Roman"/>
          <w:sz w:val="22"/>
          <w:szCs w:val="22"/>
        </w:rPr>
        <w:tab/>
        <w:t xml:space="preserve">Principles in Drug Discovery, Design and </w:t>
      </w:r>
      <w:r w:rsidR="00EE66C3" w:rsidRPr="00EE7E72">
        <w:rPr>
          <w:rFonts w:ascii="Times New Roman" w:hAnsi="Times New Roman"/>
          <w:sz w:val="22"/>
          <w:szCs w:val="22"/>
        </w:rPr>
        <w:t>Development (</w:t>
      </w:r>
      <w:r w:rsidR="00124D4D" w:rsidRPr="00EE7E72">
        <w:rPr>
          <w:rFonts w:ascii="Times New Roman" w:hAnsi="Times New Roman"/>
          <w:sz w:val="22"/>
          <w:szCs w:val="22"/>
        </w:rPr>
        <w:t>Spring)</w:t>
      </w:r>
      <w:r w:rsidRPr="00EE7E72">
        <w:rPr>
          <w:rFonts w:ascii="Times New Roman" w:hAnsi="Times New Roman"/>
          <w:sz w:val="22"/>
          <w:szCs w:val="22"/>
        </w:rPr>
        <w:tab/>
        <w:t>4</w:t>
      </w:r>
    </w:p>
    <w:p w14:paraId="69F3D15A" w14:textId="77777777" w:rsidR="00155FBA" w:rsidRPr="00EE7E72" w:rsidRDefault="00155FBA">
      <w:pPr>
        <w:tabs>
          <w:tab w:val="left" w:pos="1800"/>
          <w:tab w:val="left" w:pos="6480"/>
        </w:tabs>
        <w:ind w:right="-288"/>
        <w:rPr>
          <w:rFonts w:ascii="Times New Roman" w:hAnsi="Times New Roman"/>
          <w:sz w:val="22"/>
          <w:szCs w:val="22"/>
        </w:rPr>
      </w:pPr>
    </w:p>
    <w:p w14:paraId="69B11ED9" w14:textId="1E944326" w:rsidR="00C5770E" w:rsidRPr="00EE7E72" w:rsidRDefault="00C5770E">
      <w:pPr>
        <w:tabs>
          <w:tab w:val="left" w:pos="1800"/>
          <w:tab w:val="left" w:pos="6480"/>
        </w:tabs>
        <w:ind w:right="-288"/>
        <w:rPr>
          <w:rFonts w:ascii="Times New Roman" w:hAnsi="Times New Roman"/>
          <w:sz w:val="22"/>
          <w:szCs w:val="22"/>
        </w:rPr>
      </w:pPr>
      <w:r w:rsidRPr="00EE7E72">
        <w:rPr>
          <w:rFonts w:ascii="Times New Roman" w:hAnsi="Times New Roman"/>
          <w:b/>
          <w:bCs/>
          <w:sz w:val="22"/>
          <w:szCs w:val="22"/>
          <w:u w:val="single"/>
        </w:rPr>
        <w:t>TOTAL</w:t>
      </w:r>
      <w:r w:rsidRPr="00EE7E72">
        <w:rPr>
          <w:rFonts w:ascii="Times New Roman" w:hAnsi="Times New Roman"/>
          <w:sz w:val="22"/>
          <w:szCs w:val="22"/>
        </w:rPr>
        <w:tab/>
      </w:r>
      <w:r w:rsidRPr="00EE7E72">
        <w:rPr>
          <w:rFonts w:ascii="Times New Roman" w:hAnsi="Times New Roman"/>
          <w:sz w:val="22"/>
          <w:szCs w:val="22"/>
        </w:rPr>
        <w:tab/>
      </w:r>
      <w:r w:rsidRPr="00EE7E72">
        <w:rPr>
          <w:rFonts w:ascii="Times New Roman" w:hAnsi="Times New Roman"/>
          <w:sz w:val="22"/>
          <w:szCs w:val="22"/>
        </w:rPr>
        <w:tab/>
      </w:r>
      <w:r w:rsidR="00767B8B" w:rsidRPr="00EE7E72">
        <w:rPr>
          <w:rFonts w:ascii="Times New Roman" w:hAnsi="Times New Roman"/>
          <w:sz w:val="22"/>
          <w:szCs w:val="22"/>
        </w:rPr>
        <w:tab/>
      </w:r>
      <w:r w:rsidR="006B0EDC" w:rsidRPr="00EE7E72">
        <w:rPr>
          <w:rFonts w:ascii="Times New Roman" w:hAnsi="Times New Roman"/>
          <w:b/>
          <w:sz w:val="22"/>
          <w:szCs w:val="22"/>
          <w:u w:val="single"/>
        </w:rPr>
        <w:t>2</w:t>
      </w:r>
      <w:r w:rsidR="00361302">
        <w:rPr>
          <w:rFonts w:ascii="Times New Roman" w:hAnsi="Times New Roman"/>
          <w:b/>
          <w:sz w:val="22"/>
          <w:szCs w:val="22"/>
          <w:u w:val="single"/>
        </w:rPr>
        <w:t>1</w:t>
      </w:r>
      <w:r w:rsidRPr="00EE7E72">
        <w:rPr>
          <w:rFonts w:ascii="Times New Roman" w:hAnsi="Times New Roman"/>
          <w:sz w:val="22"/>
          <w:szCs w:val="22"/>
        </w:rPr>
        <w:tab/>
        <w:t xml:space="preserve">         </w:t>
      </w:r>
    </w:p>
    <w:p w14:paraId="5847E698" w14:textId="77777777" w:rsidR="00C5770E" w:rsidRPr="00EE7E72" w:rsidRDefault="00C5770E">
      <w:pPr>
        <w:tabs>
          <w:tab w:val="left" w:pos="1800"/>
          <w:tab w:val="left" w:pos="6480"/>
        </w:tabs>
        <w:ind w:right="-288"/>
        <w:rPr>
          <w:rFonts w:ascii="Times New Roman" w:hAnsi="Times New Roman"/>
          <w:sz w:val="22"/>
          <w:szCs w:val="22"/>
        </w:rPr>
      </w:pPr>
    </w:p>
    <w:p w14:paraId="59663D38" w14:textId="7B6D5305" w:rsidR="00C5770E" w:rsidRPr="001F4EA4" w:rsidRDefault="00C5770E" w:rsidP="00EE7E72">
      <w:pPr>
        <w:pStyle w:val="Heading10"/>
        <w:jc w:val="both"/>
      </w:pPr>
      <w:r w:rsidRPr="001F4EA4">
        <w:t>ELECTIVE COURSES</w:t>
      </w:r>
      <w:r w:rsidR="006B0EDC" w:rsidRPr="001F4EA4">
        <w:t xml:space="preserve">           (</w:t>
      </w:r>
      <w:r w:rsidR="00686695" w:rsidRPr="001F4EA4">
        <w:rPr>
          <w:u w:val="single"/>
        </w:rPr>
        <w:t xml:space="preserve">8 </w:t>
      </w:r>
      <w:r w:rsidR="00502FAB" w:rsidRPr="001F4EA4">
        <w:rPr>
          <w:u w:val="single"/>
        </w:rPr>
        <w:t>UNITS)</w:t>
      </w:r>
      <w:r w:rsidRPr="001F4EA4">
        <w:tab/>
      </w:r>
      <w:r w:rsidRPr="001F4EA4">
        <w:tab/>
      </w:r>
      <w:r w:rsidR="00767B8B" w:rsidRPr="001F4EA4">
        <w:tab/>
      </w:r>
      <w:r w:rsidR="000533E0" w:rsidRPr="001F4EA4">
        <w:tab/>
      </w:r>
      <w:r w:rsidR="000533E0" w:rsidRPr="001F4EA4">
        <w:tab/>
      </w:r>
      <w:r w:rsidR="000533E0" w:rsidRPr="001F4EA4">
        <w:tab/>
      </w:r>
      <w:r w:rsidR="000533E0" w:rsidRPr="001F4EA4">
        <w:tab/>
      </w:r>
      <w:r w:rsidR="000533E0" w:rsidRPr="001F4EA4">
        <w:tab/>
      </w:r>
    </w:p>
    <w:p w14:paraId="42476BAE" w14:textId="06E9F98B" w:rsidR="00A04A33" w:rsidRDefault="00A04A33">
      <w:pPr>
        <w:tabs>
          <w:tab w:val="left" w:pos="1800"/>
          <w:tab w:val="left" w:pos="6480"/>
        </w:tabs>
        <w:ind w:right="-288"/>
        <w:rPr>
          <w:rFonts w:ascii="Times New Roman" w:hAnsi="Times New Roman"/>
          <w:sz w:val="22"/>
          <w:szCs w:val="22"/>
        </w:rPr>
      </w:pPr>
    </w:p>
    <w:p w14:paraId="46C6E395" w14:textId="330FD58F" w:rsidR="006B0EDC" w:rsidRPr="00EE7E72" w:rsidRDefault="006B0EDC">
      <w:pPr>
        <w:tabs>
          <w:tab w:val="left" w:pos="1800"/>
          <w:tab w:val="left" w:pos="6480"/>
        </w:tabs>
        <w:ind w:right="-288"/>
        <w:rPr>
          <w:rFonts w:ascii="Times New Roman" w:hAnsi="Times New Roman"/>
          <w:sz w:val="22"/>
          <w:szCs w:val="22"/>
        </w:rPr>
      </w:pPr>
      <w:r w:rsidRPr="00EE7E72">
        <w:rPr>
          <w:rFonts w:ascii="Times New Roman" w:hAnsi="Times New Roman"/>
          <w:sz w:val="22"/>
          <w:szCs w:val="22"/>
        </w:rPr>
        <w:t>BIOS  576a          Biostatistics</w:t>
      </w:r>
      <w:r w:rsidR="001D32C9" w:rsidRPr="00EE7E72">
        <w:rPr>
          <w:rFonts w:ascii="Times New Roman" w:hAnsi="Times New Roman"/>
          <w:sz w:val="22"/>
          <w:szCs w:val="22"/>
        </w:rPr>
        <w:t xml:space="preserve"> (Fall</w:t>
      </w:r>
      <w:r w:rsidR="00E32070" w:rsidRPr="00EE7E72">
        <w:rPr>
          <w:rFonts w:ascii="Times New Roman" w:hAnsi="Times New Roman"/>
          <w:sz w:val="22"/>
          <w:szCs w:val="22"/>
        </w:rPr>
        <w:t>, Spring)</w:t>
      </w:r>
      <w:r w:rsidRPr="00EE7E72">
        <w:rPr>
          <w:rFonts w:ascii="Times New Roman" w:hAnsi="Times New Roman"/>
          <w:sz w:val="22"/>
          <w:szCs w:val="22"/>
        </w:rPr>
        <w:tab/>
      </w:r>
      <w:r w:rsidRPr="00EE7E72">
        <w:rPr>
          <w:rFonts w:ascii="Times New Roman" w:hAnsi="Times New Roman"/>
          <w:sz w:val="22"/>
          <w:szCs w:val="22"/>
        </w:rPr>
        <w:tab/>
      </w:r>
      <w:r w:rsidRPr="00EE7E72">
        <w:rPr>
          <w:rFonts w:ascii="Times New Roman" w:hAnsi="Times New Roman"/>
          <w:sz w:val="22"/>
          <w:szCs w:val="22"/>
        </w:rPr>
        <w:tab/>
        <w:t>3</w:t>
      </w:r>
      <w:r w:rsidRPr="00EE7E72">
        <w:rPr>
          <w:rFonts w:ascii="Times New Roman" w:hAnsi="Times New Roman"/>
          <w:sz w:val="22"/>
          <w:szCs w:val="22"/>
        </w:rPr>
        <w:br/>
        <w:t xml:space="preserve">PCOL 509c          Statistics for Research (Spring, even years) </w:t>
      </w:r>
    </w:p>
    <w:p w14:paraId="7BFEFD00" w14:textId="3DA2AC6E" w:rsidR="00361302" w:rsidRPr="00EE7E72" w:rsidRDefault="00361302" w:rsidP="00361302">
      <w:pPr>
        <w:tabs>
          <w:tab w:val="left" w:pos="1800"/>
          <w:tab w:val="left" w:pos="6480"/>
        </w:tabs>
        <w:ind w:right="-288"/>
        <w:rPr>
          <w:rFonts w:ascii="Times New Roman" w:hAnsi="Times New Roman"/>
          <w:sz w:val="22"/>
          <w:szCs w:val="22"/>
        </w:rPr>
      </w:pPr>
      <w:r w:rsidRPr="00EE7E72">
        <w:rPr>
          <w:rFonts w:ascii="Times New Roman" w:hAnsi="Times New Roman"/>
          <w:sz w:val="22"/>
          <w:szCs w:val="22"/>
        </w:rPr>
        <w:t>PCOL 520a</w:t>
      </w:r>
      <w:r>
        <w:rPr>
          <w:rFonts w:ascii="Times New Roman" w:hAnsi="Times New Roman"/>
          <w:sz w:val="22"/>
          <w:szCs w:val="22"/>
        </w:rPr>
        <w:tab/>
      </w:r>
      <w:r w:rsidRPr="00EE7E72">
        <w:rPr>
          <w:rFonts w:ascii="Times New Roman" w:hAnsi="Times New Roman"/>
          <w:sz w:val="22"/>
          <w:szCs w:val="22"/>
        </w:rPr>
        <w:t>Cellular Communications and Signal Transduction (Spring)</w:t>
      </w:r>
      <w:r w:rsidRPr="00EE7E72">
        <w:rPr>
          <w:rFonts w:ascii="Times New Roman" w:hAnsi="Times New Roman"/>
          <w:sz w:val="22"/>
          <w:szCs w:val="22"/>
        </w:rPr>
        <w:tab/>
      </w:r>
      <w:r w:rsidRPr="00EE7E72">
        <w:rPr>
          <w:rFonts w:ascii="Times New Roman" w:hAnsi="Times New Roman"/>
          <w:sz w:val="22"/>
          <w:szCs w:val="22"/>
        </w:rPr>
        <w:tab/>
        <w:t>4</w:t>
      </w:r>
    </w:p>
    <w:p w14:paraId="5715B334" w14:textId="0342D8CE" w:rsidR="006B0EDC" w:rsidRPr="00EE7E72" w:rsidRDefault="006B0EDC">
      <w:pPr>
        <w:tabs>
          <w:tab w:val="left" w:pos="1800"/>
          <w:tab w:val="left" w:pos="6480"/>
        </w:tabs>
        <w:ind w:right="-288"/>
        <w:rPr>
          <w:rFonts w:ascii="Times New Roman" w:hAnsi="Times New Roman"/>
          <w:sz w:val="22"/>
          <w:szCs w:val="22"/>
        </w:rPr>
      </w:pPr>
      <w:r w:rsidRPr="00EE7E72">
        <w:rPr>
          <w:rFonts w:ascii="Times New Roman" w:hAnsi="Times New Roman"/>
          <w:sz w:val="22"/>
          <w:szCs w:val="22"/>
        </w:rPr>
        <w:t>PCOL 550            Drug Disposition &amp; Metabolism (Spring)</w:t>
      </w:r>
      <w:r w:rsidRPr="00EE7E72">
        <w:rPr>
          <w:rFonts w:ascii="Times New Roman" w:hAnsi="Times New Roman"/>
          <w:sz w:val="22"/>
          <w:szCs w:val="22"/>
        </w:rPr>
        <w:tab/>
      </w:r>
      <w:r w:rsidRPr="00EE7E72">
        <w:rPr>
          <w:rFonts w:ascii="Times New Roman" w:hAnsi="Times New Roman"/>
          <w:sz w:val="22"/>
          <w:szCs w:val="22"/>
        </w:rPr>
        <w:tab/>
      </w:r>
      <w:r w:rsidRPr="00EE7E72">
        <w:rPr>
          <w:rFonts w:ascii="Times New Roman" w:hAnsi="Times New Roman"/>
          <w:sz w:val="22"/>
          <w:szCs w:val="22"/>
        </w:rPr>
        <w:tab/>
        <w:t>2</w:t>
      </w:r>
    </w:p>
    <w:p w14:paraId="198A9FE1" w14:textId="77777777" w:rsidR="003C09B1" w:rsidRPr="00EE7E72" w:rsidRDefault="003C09B1" w:rsidP="003C09B1">
      <w:pPr>
        <w:tabs>
          <w:tab w:val="left" w:pos="1800"/>
          <w:tab w:val="left" w:pos="6480"/>
        </w:tabs>
        <w:ind w:right="-288"/>
        <w:rPr>
          <w:rFonts w:ascii="Times New Roman" w:hAnsi="Times New Roman"/>
          <w:sz w:val="22"/>
          <w:szCs w:val="22"/>
        </w:rPr>
      </w:pPr>
      <w:r w:rsidRPr="00EE7E72">
        <w:rPr>
          <w:rFonts w:ascii="Times New Roman" w:hAnsi="Times New Roman"/>
          <w:sz w:val="22"/>
          <w:szCs w:val="22"/>
        </w:rPr>
        <w:t>PCOL 515            Mechanisms of Human Diseases (Spring)</w:t>
      </w:r>
      <w:r w:rsidRPr="00EE7E72">
        <w:rPr>
          <w:rFonts w:ascii="Times New Roman" w:hAnsi="Times New Roman"/>
          <w:sz w:val="22"/>
          <w:szCs w:val="22"/>
        </w:rPr>
        <w:tab/>
      </w:r>
      <w:r w:rsidRPr="00EE7E72">
        <w:rPr>
          <w:rFonts w:ascii="Times New Roman" w:hAnsi="Times New Roman"/>
          <w:sz w:val="22"/>
          <w:szCs w:val="22"/>
        </w:rPr>
        <w:tab/>
      </w:r>
      <w:r w:rsidRPr="00EE7E72">
        <w:rPr>
          <w:rFonts w:ascii="Times New Roman" w:hAnsi="Times New Roman"/>
          <w:sz w:val="22"/>
          <w:szCs w:val="22"/>
        </w:rPr>
        <w:tab/>
        <w:t>4</w:t>
      </w:r>
    </w:p>
    <w:p w14:paraId="7D86BB0A" w14:textId="7BFBD216" w:rsidR="006B0EDC" w:rsidRPr="00EE7E72" w:rsidRDefault="006B0EDC">
      <w:pPr>
        <w:tabs>
          <w:tab w:val="left" w:pos="1800"/>
          <w:tab w:val="left" w:pos="6480"/>
        </w:tabs>
        <w:ind w:right="-288"/>
        <w:rPr>
          <w:rFonts w:ascii="Times New Roman" w:hAnsi="Times New Roman"/>
          <w:sz w:val="22"/>
          <w:szCs w:val="22"/>
        </w:rPr>
      </w:pPr>
      <w:r w:rsidRPr="00EE7E72">
        <w:rPr>
          <w:rFonts w:ascii="Times New Roman" w:hAnsi="Times New Roman"/>
          <w:sz w:val="22"/>
          <w:szCs w:val="22"/>
        </w:rPr>
        <w:t>PCOL 595H         Problems in the Biology of Complex Diseases</w:t>
      </w:r>
      <w:r w:rsidR="00680405" w:rsidRPr="00EE7E72">
        <w:rPr>
          <w:rFonts w:ascii="Times New Roman" w:hAnsi="Times New Roman"/>
          <w:sz w:val="22"/>
          <w:szCs w:val="22"/>
        </w:rPr>
        <w:t xml:space="preserve"> (Sprin</w:t>
      </w:r>
      <w:r w:rsidR="00BD418B" w:rsidRPr="00EE7E72">
        <w:rPr>
          <w:rFonts w:ascii="Times New Roman" w:hAnsi="Times New Roman"/>
          <w:sz w:val="22"/>
          <w:szCs w:val="22"/>
        </w:rPr>
        <w:t>g)</w:t>
      </w:r>
      <w:r w:rsidRPr="00EE7E72">
        <w:rPr>
          <w:rFonts w:ascii="Times New Roman" w:hAnsi="Times New Roman"/>
          <w:sz w:val="22"/>
          <w:szCs w:val="22"/>
        </w:rPr>
        <w:t xml:space="preserve"> </w:t>
      </w:r>
      <w:r w:rsidRPr="00EE7E72">
        <w:rPr>
          <w:rFonts w:ascii="Times New Roman" w:hAnsi="Times New Roman"/>
          <w:sz w:val="22"/>
          <w:szCs w:val="22"/>
        </w:rPr>
        <w:tab/>
      </w:r>
      <w:r w:rsidRPr="00EE7E72">
        <w:rPr>
          <w:rFonts w:ascii="Times New Roman" w:hAnsi="Times New Roman"/>
          <w:sz w:val="22"/>
          <w:szCs w:val="22"/>
        </w:rPr>
        <w:tab/>
        <w:t>2</w:t>
      </w:r>
    </w:p>
    <w:p w14:paraId="647ACB4A" w14:textId="0921337D" w:rsidR="006B0EDC" w:rsidRPr="00EE7E72" w:rsidRDefault="006B0EDC">
      <w:pPr>
        <w:tabs>
          <w:tab w:val="left" w:pos="1800"/>
          <w:tab w:val="left" w:pos="6480"/>
        </w:tabs>
        <w:ind w:right="-288"/>
        <w:rPr>
          <w:rFonts w:ascii="Times New Roman" w:hAnsi="Times New Roman"/>
          <w:sz w:val="22"/>
          <w:szCs w:val="22"/>
        </w:rPr>
      </w:pPr>
      <w:r w:rsidRPr="00EE7E72">
        <w:rPr>
          <w:rFonts w:ascii="Times New Roman" w:hAnsi="Times New Roman"/>
          <w:sz w:val="22"/>
          <w:szCs w:val="22"/>
        </w:rPr>
        <w:t>PHSC 543            Health Services Research Methods (Fall</w:t>
      </w:r>
      <w:r w:rsidR="00C06519" w:rsidRPr="00EE7E72">
        <w:rPr>
          <w:rFonts w:ascii="Times New Roman" w:hAnsi="Times New Roman"/>
          <w:sz w:val="22"/>
          <w:szCs w:val="22"/>
        </w:rPr>
        <w:t>, odd years</w:t>
      </w:r>
      <w:r w:rsidRPr="00EE7E72">
        <w:rPr>
          <w:rFonts w:ascii="Times New Roman" w:hAnsi="Times New Roman"/>
          <w:sz w:val="22"/>
          <w:szCs w:val="22"/>
        </w:rPr>
        <w:t>)                           </w:t>
      </w:r>
      <w:r w:rsidR="00163D42" w:rsidRPr="00EE7E72">
        <w:rPr>
          <w:rFonts w:ascii="Times New Roman" w:hAnsi="Times New Roman"/>
          <w:sz w:val="22"/>
          <w:szCs w:val="22"/>
        </w:rPr>
        <w:t xml:space="preserve">   </w:t>
      </w:r>
      <w:r w:rsidR="006F59D4" w:rsidRPr="00EE7E72">
        <w:rPr>
          <w:rFonts w:ascii="Times New Roman" w:hAnsi="Times New Roman"/>
          <w:sz w:val="22"/>
          <w:szCs w:val="22"/>
        </w:rPr>
        <w:t xml:space="preserve"> </w:t>
      </w:r>
      <w:r w:rsidR="00163D42" w:rsidRPr="00EE7E72">
        <w:rPr>
          <w:rFonts w:ascii="Times New Roman" w:hAnsi="Times New Roman"/>
          <w:sz w:val="22"/>
          <w:szCs w:val="22"/>
        </w:rPr>
        <w:t xml:space="preserve"> </w:t>
      </w:r>
      <w:r w:rsidRPr="00EE7E72">
        <w:rPr>
          <w:rFonts w:ascii="Times New Roman" w:hAnsi="Times New Roman"/>
          <w:sz w:val="22"/>
          <w:szCs w:val="22"/>
        </w:rPr>
        <w:t>3</w:t>
      </w:r>
    </w:p>
    <w:p w14:paraId="6D66653A" w14:textId="77777777" w:rsidR="00D93075" w:rsidRPr="00EE7E72" w:rsidRDefault="00D93075">
      <w:pPr>
        <w:tabs>
          <w:tab w:val="left" w:pos="1800"/>
          <w:tab w:val="left" w:pos="6480"/>
        </w:tabs>
        <w:ind w:right="-288"/>
        <w:rPr>
          <w:rFonts w:ascii="Times New Roman" w:hAnsi="Times New Roman"/>
          <w:sz w:val="22"/>
          <w:szCs w:val="22"/>
        </w:rPr>
      </w:pPr>
      <w:r w:rsidRPr="00EE7E72">
        <w:rPr>
          <w:rFonts w:ascii="Times New Roman" w:hAnsi="Times New Roman"/>
          <w:sz w:val="22"/>
          <w:szCs w:val="22"/>
        </w:rPr>
        <w:t>PHSC 513            Health Technology Assessment (Fall, odd years)                                     3</w:t>
      </w:r>
    </w:p>
    <w:p w14:paraId="6ED5878E" w14:textId="1C151A77" w:rsidR="003C28C9" w:rsidRPr="00EE7E72" w:rsidRDefault="003C28C9">
      <w:pPr>
        <w:tabs>
          <w:tab w:val="left" w:pos="1800"/>
          <w:tab w:val="left" w:pos="6480"/>
        </w:tabs>
        <w:ind w:right="-288"/>
        <w:rPr>
          <w:rFonts w:ascii="Times New Roman" w:hAnsi="Times New Roman"/>
          <w:sz w:val="22"/>
          <w:szCs w:val="22"/>
        </w:rPr>
      </w:pPr>
      <w:r w:rsidRPr="00EE7E72">
        <w:rPr>
          <w:rFonts w:ascii="Times New Roman" w:hAnsi="Times New Roman"/>
          <w:sz w:val="22"/>
          <w:szCs w:val="22"/>
        </w:rPr>
        <w:t xml:space="preserve">MCB </w:t>
      </w:r>
      <w:r w:rsidR="00482F03">
        <w:rPr>
          <w:rFonts w:ascii="Times New Roman" w:hAnsi="Times New Roman"/>
          <w:sz w:val="22"/>
          <w:szCs w:val="22"/>
        </w:rPr>
        <w:t xml:space="preserve"> </w:t>
      </w:r>
      <w:r w:rsidRPr="00EE7E72">
        <w:rPr>
          <w:rFonts w:ascii="Times New Roman" w:hAnsi="Times New Roman"/>
          <w:sz w:val="22"/>
          <w:szCs w:val="22"/>
        </w:rPr>
        <w:t xml:space="preserve">516a </w:t>
      </w:r>
      <w:r w:rsidR="006172A5" w:rsidRPr="00EE7E72">
        <w:rPr>
          <w:rFonts w:ascii="Times New Roman" w:hAnsi="Times New Roman"/>
          <w:sz w:val="22"/>
          <w:szCs w:val="22"/>
        </w:rPr>
        <w:t xml:space="preserve">         </w:t>
      </w:r>
      <w:r w:rsidRPr="00EE7E72">
        <w:rPr>
          <w:rFonts w:ascii="Times New Roman" w:hAnsi="Times New Roman"/>
          <w:sz w:val="22"/>
          <w:szCs w:val="22"/>
        </w:rPr>
        <w:t>Bioinformatics and Genomic Analysis</w:t>
      </w:r>
      <w:r w:rsidR="006172A5" w:rsidRPr="00EE7E72">
        <w:rPr>
          <w:rFonts w:ascii="Times New Roman" w:hAnsi="Times New Roman"/>
          <w:sz w:val="22"/>
          <w:szCs w:val="22"/>
        </w:rPr>
        <w:t xml:space="preserve">  </w:t>
      </w:r>
      <w:r w:rsidR="0041485D" w:rsidRPr="00EE7E72">
        <w:rPr>
          <w:rFonts w:ascii="Times New Roman" w:hAnsi="Times New Roman"/>
          <w:sz w:val="22"/>
          <w:szCs w:val="22"/>
        </w:rPr>
        <w:t xml:space="preserve">(Spring)             </w:t>
      </w:r>
      <w:r w:rsidR="006172A5" w:rsidRPr="00EE7E72">
        <w:rPr>
          <w:rFonts w:ascii="Times New Roman" w:hAnsi="Times New Roman"/>
          <w:sz w:val="22"/>
          <w:szCs w:val="22"/>
        </w:rPr>
        <w:t xml:space="preserve">            </w:t>
      </w:r>
      <w:r w:rsidRPr="00EE7E72" w:rsidDel="00486CAD">
        <w:rPr>
          <w:rFonts w:ascii="Times New Roman" w:hAnsi="Times New Roman"/>
          <w:sz w:val="22"/>
          <w:szCs w:val="22"/>
        </w:rPr>
        <w:t xml:space="preserve"> </w:t>
      </w:r>
      <w:r w:rsidR="006172A5" w:rsidRPr="00EE7E72">
        <w:rPr>
          <w:rFonts w:ascii="Times New Roman" w:hAnsi="Times New Roman"/>
          <w:sz w:val="22"/>
          <w:szCs w:val="22"/>
        </w:rPr>
        <w:t xml:space="preserve">            </w:t>
      </w:r>
      <w:r w:rsidR="00482F03">
        <w:rPr>
          <w:rFonts w:ascii="Times New Roman" w:hAnsi="Times New Roman"/>
          <w:sz w:val="22"/>
          <w:szCs w:val="22"/>
        </w:rPr>
        <w:t xml:space="preserve"> </w:t>
      </w:r>
      <w:r w:rsidR="006172A5" w:rsidRPr="00EE7E72">
        <w:rPr>
          <w:rFonts w:ascii="Times New Roman" w:hAnsi="Times New Roman"/>
          <w:sz w:val="22"/>
          <w:szCs w:val="22"/>
        </w:rPr>
        <w:t>3</w:t>
      </w:r>
    </w:p>
    <w:p w14:paraId="55C3822A" w14:textId="0609E6BC" w:rsidR="00423315" w:rsidRPr="00EE7E72" w:rsidRDefault="006F59D4">
      <w:pPr>
        <w:tabs>
          <w:tab w:val="left" w:pos="1800"/>
          <w:tab w:val="left" w:pos="6480"/>
        </w:tabs>
        <w:ind w:right="-288"/>
        <w:rPr>
          <w:rFonts w:ascii="Times New Roman" w:hAnsi="Times New Roman"/>
          <w:sz w:val="22"/>
          <w:szCs w:val="22"/>
        </w:rPr>
      </w:pPr>
      <w:r w:rsidRPr="00EE7E72">
        <w:rPr>
          <w:rFonts w:ascii="Times New Roman" w:hAnsi="Times New Roman"/>
          <w:sz w:val="22"/>
          <w:szCs w:val="22"/>
        </w:rPr>
        <w:t xml:space="preserve">PCOL 601a          </w:t>
      </w:r>
      <w:r w:rsidR="00423315" w:rsidRPr="00EE7E72">
        <w:rPr>
          <w:rFonts w:ascii="Times New Roman" w:hAnsi="Times New Roman"/>
          <w:sz w:val="22"/>
          <w:szCs w:val="22"/>
        </w:rPr>
        <w:t>Epigenetics in Development and Disease (Fall)</w:t>
      </w:r>
      <w:r w:rsidR="0041485D" w:rsidRPr="00EE7E72">
        <w:rPr>
          <w:rFonts w:ascii="Times New Roman" w:hAnsi="Times New Roman"/>
          <w:sz w:val="22"/>
          <w:szCs w:val="22"/>
        </w:rPr>
        <w:t xml:space="preserve">             </w:t>
      </w:r>
      <w:r w:rsidRPr="00EE7E72">
        <w:rPr>
          <w:rFonts w:ascii="Times New Roman" w:hAnsi="Times New Roman"/>
          <w:sz w:val="22"/>
          <w:szCs w:val="22"/>
        </w:rPr>
        <w:t xml:space="preserve">                           2</w:t>
      </w:r>
    </w:p>
    <w:p w14:paraId="3612BBEC" w14:textId="77777777" w:rsidR="00F65006" w:rsidRDefault="00F65006" w:rsidP="00F65006">
      <w:pPr>
        <w:tabs>
          <w:tab w:val="left" w:pos="1800"/>
          <w:tab w:val="left" w:pos="6480"/>
        </w:tabs>
        <w:ind w:right="-288"/>
        <w:jc w:val="left"/>
        <w:rPr>
          <w:rFonts w:ascii="Times New Roman" w:hAnsi="Times New Roman"/>
          <w:sz w:val="22"/>
          <w:szCs w:val="22"/>
        </w:rPr>
      </w:pPr>
      <w:r w:rsidRPr="00EE7E72">
        <w:rPr>
          <w:rFonts w:ascii="Times New Roman" w:hAnsi="Times New Roman"/>
          <w:sz w:val="22"/>
          <w:szCs w:val="22"/>
        </w:rPr>
        <w:t>PHSC 511</w:t>
      </w:r>
      <w:r>
        <w:rPr>
          <w:rFonts w:ascii="Times New Roman" w:hAnsi="Times New Roman"/>
          <w:sz w:val="22"/>
          <w:szCs w:val="22"/>
        </w:rPr>
        <w:t xml:space="preserve">            </w:t>
      </w:r>
      <w:r w:rsidRPr="00EE7E72">
        <w:rPr>
          <w:rFonts w:ascii="Times New Roman" w:hAnsi="Times New Roman"/>
          <w:sz w:val="22"/>
          <w:szCs w:val="22"/>
        </w:rPr>
        <w:t>Topics in Pharmaceutical Solids, Nanotechnology and Solid-State</w:t>
      </w:r>
    </w:p>
    <w:p w14:paraId="677A6A19" w14:textId="0566BC3D" w:rsidR="00CB286E" w:rsidRDefault="00F65006" w:rsidP="00F65006">
      <w:pPr>
        <w:tabs>
          <w:tab w:val="left" w:pos="1800"/>
          <w:tab w:val="left" w:pos="6480"/>
        </w:tabs>
        <w:ind w:right="-288"/>
        <w:jc w:val="left"/>
        <w:rPr>
          <w:rFonts w:ascii="Times New Roman" w:hAnsi="Times New Roman"/>
          <w:sz w:val="22"/>
          <w:szCs w:val="22"/>
        </w:rPr>
      </w:pPr>
      <w:r>
        <w:rPr>
          <w:rFonts w:ascii="Times New Roman" w:hAnsi="Times New Roman"/>
          <w:sz w:val="22"/>
          <w:szCs w:val="22"/>
        </w:rPr>
        <w:tab/>
      </w:r>
      <w:r w:rsidRPr="00EE7E72">
        <w:rPr>
          <w:rFonts w:ascii="Times New Roman" w:hAnsi="Times New Roman"/>
          <w:sz w:val="22"/>
          <w:szCs w:val="22"/>
        </w:rPr>
        <w:t>Particle Engineering Design in Drug Delivery</w:t>
      </w:r>
      <w:r>
        <w:rPr>
          <w:rFonts w:ascii="Times New Roman" w:hAnsi="Times New Roman"/>
          <w:sz w:val="22"/>
          <w:szCs w:val="22"/>
        </w:rPr>
        <w:t xml:space="preserve">  </w:t>
      </w:r>
      <w:r w:rsidRPr="00EE7E72">
        <w:rPr>
          <w:rFonts w:ascii="Times New Roman" w:hAnsi="Times New Roman"/>
          <w:sz w:val="22"/>
          <w:szCs w:val="22"/>
        </w:rPr>
        <w:t>(Spring)</w:t>
      </w:r>
      <w:r>
        <w:rPr>
          <w:rFonts w:ascii="Times New Roman" w:hAnsi="Times New Roman"/>
          <w:sz w:val="22"/>
          <w:szCs w:val="22"/>
        </w:rPr>
        <w:t xml:space="preserve">                       3</w:t>
      </w:r>
    </w:p>
    <w:p w14:paraId="51501480" w14:textId="77777777" w:rsidR="003202AE" w:rsidRDefault="003202AE" w:rsidP="00F65006">
      <w:pPr>
        <w:tabs>
          <w:tab w:val="left" w:pos="1800"/>
          <w:tab w:val="left" w:pos="6480"/>
        </w:tabs>
        <w:ind w:right="-288"/>
        <w:jc w:val="left"/>
        <w:rPr>
          <w:rFonts w:ascii="Times New Roman" w:hAnsi="Times New Roman"/>
          <w:sz w:val="22"/>
          <w:szCs w:val="22"/>
        </w:rPr>
      </w:pPr>
    </w:p>
    <w:p w14:paraId="5B4B51BB" w14:textId="4D58B89E" w:rsidR="006A5C49" w:rsidRPr="001F4EA4" w:rsidRDefault="006A5C49" w:rsidP="006A5C49">
      <w:pPr>
        <w:pStyle w:val="Heading10"/>
        <w:jc w:val="both"/>
      </w:pPr>
      <w:r>
        <w:t>6.</w:t>
      </w:r>
      <w:r w:rsidR="003202AE">
        <w:t>5</w:t>
      </w:r>
      <w:r>
        <w:tab/>
      </w:r>
      <w:r w:rsidRPr="001F4EA4">
        <w:t xml:space="preserve">MINOR </w:t>
      </w:r>
    </w:p>
    <w:p w14:paraId="795F0FD1" w14:textId="738B6891" w:rsidR="00F65006" w:rsidRDefault="006A5C49" w:rsidP="006A5C49">
      <w:pPr>
        <w:tabs>
          <w:tab w:val="left" w:pos="1800"/>
          <w:tab w:val="left" w:pos="6480"/>
        </w:tabs>
        <w:ind w:right="-288"/>
        <w:rPr>
          <w:rFonts w:ascii="Times New Roman" w:hAnsi="Times New Roman"/>
          <w:b/>
          <w:bCs/>
          <w:sz w:val="24"/>
          <w:szCs w:val="24"/>
        </w:rPr>
      </w:pPr>
      <w:r w:rsidRPr="00EE7E72">
        <w:rPr>
          <w:rFonts w:ascii="Times New Roman" w:hAnsi="Times New Roman"/>
          <w:sz w:val="22"/>
          <w:szCs w:val="22"/>
        </w:rPr>
        <w:t xml:space="preserve">A minor is </w:t>
      </w:r>
      <w:r w:rsidRPr="00EE7E72">
        <w:rPr>
          <w:rFonts w:ascii="Times New Roman" w:hAnsi="Times New Roman"/>
          <w:b/>
          <w:bCs/>
          <w:sz w:val="22"/>
          <w:szCs w:val="22"/>
        </w:rPr>
        <w:t>not</w:t>
      </w:r>
      <w:r w:rsidRPr="00EE7E72">
        <w:rPr>
          <w:rFonts w:ascii="Times New Roman" w:hAnsi="Times New Roman"/>
          <w:sz w:val="22"/>
          <w:szCs w:val="22"/>
        </w:rPr>
        <w:t xml:space="preserve"> </w:t>
      </w:r>
      <w:r w:rsidRPr="00EE7E72">
        <w:rPr>
          <w:rFonts w:ascii="Times New Roman" w:hAnsi="Times New Roman"/>
          <w:b/>
          <w:bCs/>
          <w:sz w:val="22"/>
          <w:szCs w:val="22"/>
        </w:rPr>
        <w:t>required</w:t>
      </w:r>
      <w:r w:rsidRPr="00EE7E72">
        <w:rPr>
          <w:rFonts w:ascii="Times New Roman" w:hAnsi="Times New Roman"/>
          <w:sz w:val="22"/>
          <w:szCs w:val="22"/>
        </w:rPr>
        <w:t xml:space="preserve"> for MS</w:t>
      </w:r>
      <w:r>
        <w:rPr>
          <w:rFonts w:ascii="Times New Roman" w:hAnsi="Times New Roman"/>
          <w:sz w:val="22"/>
          <w:szCs w:val="22"/>
        </w:rPr>
        <w:t>PS</w:t>
      </w:r>
      <w:r w:rsidRPr="00EE7E72">
        <w:rPr>
          <w:rFonts w:ascii="Times New Roman" w:hAnsi="Times New Roman"/>
          <w:sz w:val="22"/>
          <w:szCs w:val="22"/>
        </w:rPr>
        <w:t xml:space="preserve"> students.</w:t>
      </w:r>
    </w:p>
    <w:p w14:paraId="2A4D336C" w14:textId="77777777" w:rsidR="006A5C49" w:rsidRPr="00EE7E72" w:rsidRDefault="006A5C49">
      <w:pPr>
        <w:tabs>
          <w:tab w:val="left" w:pos="1800"/>
          <w:tab w:val="left" w:pos="6480"/>
        </w:tabs>
        <w:ind w:right="-288"/>
        <w:rPr>
          <w:rFonts w:ascii="Times New Roman" w:hAnsi="Times New Roman"/>
          <w:b/>
          <w:bCs/>
          <w:sz w:val="24"/>
          <w:szCs w:val="24"/>
        </w:rPr>
      </w:pPr>
    </w:p>
    <w:p w14:paraId="408DF3AB" w14:textId="6597DC52" w:rsidR="00455179" w:rsidRDefault="00455179" w:rsidP="00455179">
      <w:pPr>
        <w:pStyle w:val="Heading10"/>
        <w:jc w:val="both"/>
      </w:pPr>
      <w:bookmarkStart w:id="1392" w:name="_Toc272395268"/>
      <w:bookmarkStart w:id="1393" w:name="_Toc300928716"/>
      <w:r>
        <w:t>6.</w:t>
      </w:r>
      <w:r w:rsidR="003202AE">
        <w:t>6</w:t>
      </w:r>
      <w:r>
        <w:tab/>
        <w:t xml:space="preserve">Research </w:t>
      </w:r>
      <w:bookmarkEnd w:id="1392"/>
      <w:bookmarkEnd w:id="1393"/>
    </w:p>
    <w:p w14:paraId="20C9BA98" w14:textId="77777777" w:rsidR="00455179" w:rsidRDefault="00455179" w:rsidP="0045517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6081A07" w14:textId="77777777" w:rsidR="00455179" w:rsidRDefault="00455179" w:rsidP="00455179">
      <w:pPr>
        <w:rPr>
          <w:rFonts w:ascii="Times New Roman" w:hAnsi="Times New Roman"/>
          <w:sz w:val="22"/>
          <w:szCs w:val="22"/>
        </w:rPr>
      </w:pPr>
      <w:r>
        <w:rPr>
          <w:rFonts w:ascii="Times New Roman" w:hAnsi="Times New Roman"/>
          <w:sz w:val="22"/>
          <w:szCs w:val="22"/>
        </w:rPr>
        <w:t>Research is not required for the MSPS degree.  Students interested in pursuing a research opportunity are encouraged to speak with faculty directly to inquire about openings in labs.  Students may then follow up with the graduate coordinator to sign up for PHSC 900 units.</w:t>
      </w:r>
    </w:p>
    <w:p w14:paraId="131C524C" w14:textId="77777777" w:rsidR="00455179" w:rsidRDefault="00455179">
      <w:pPr>
        <w:tabs>
          <w:tab w:val="left" w:pos="1800"/>
          <w:tab w:val="left" w:pos="6480"/>
        </w:tabs>
        <w:ind w:right="-288"/>
        <w:rPr>
          <w:rFonts w:ascii="Times New Roman" w:hAnsi="Times New Roman"/>
          <w:b/>
          <w:bCs/>
          <w:sz w:val="24"/>
          <w:szCs w:val="24"/>
        </w:rPr>
      </w:pPr>
    </w:p>
    <w:p w14:paraId="040D8380" w14:textId="453B6847" w:rsidR="006B0EDC" w:rsidRPr="00EE7E72" w:rsidRDefault="00CB286E">
      <w:pPr>
        <w:tabs>
          <w:tab w:val="left" w:pos="1800"/>
          <w:tab w:val="left" w:pos="6480"/>
        </w:tabs>
        <w:ind w:right="-288"/>
        <w:rPr>
          <w:rFonts w:ascii="Times New Roman" w:hAnsi="Times New Roman"/>
          <w:b/>
          <w:bCs/>
          <w:sz w:val="24"/>
          <w:szCs w:val="24"/>
        </w:rPr>
      </w:pPr>
      <w:r w:rsidRPr="00EE7E72">
        <w:rPr>
          <w:rFonts w:ascii="Times New Roman" w:hAnsi="Times New Roman"/>
          <w:b/>
          <w:bCs/>
          <w:sz w:val="24"/>
          <w:szCs w:val="24"/>
        </w:rPr>
        <w:t>RESEARCH OPTION:</w:t>
      </w:r>
    </w:p>
    <w:p w14:paraId="67335BC7" w14:textId="05C6B6CE" w:rsidR="00455179" w:rsidRPr="006A5C49" w:rsidRDefault="00FA3458" w:rsidP="006A5C49">
      <w:pPr>
        <w:tabs>
          <w:tab w:val="left" w:pos="1800"/>
          <w:tab w:val="left" w:pos="6480"/>
        </w:tabs>
        <w:ind w:right="-288"/>
        <w:rPr>
          <w:rFonts w:ascii="Times New Roman" w:hAnsi="Times New Roman"/>
          <w:sz w:val="22"/>
          <w:szCs w:val="22"/>
        </w:rPr>
      </w:pPr>
      <w:r w:rsidRPr="00EE7E72">
        <w:rPr>
          <w:rFonts w:ascii="Times New Roman" w:hAnsi="Times New Roman"/>
          <w:sz w:val="22"/>
          <w:szCs w:val="22"/>
        </w:rPr>
        <w:t>PCOL 900</w:t>
      </w:r>
      <w:r w:rsidR="00052D9E" w:rsidRPr="00EE7E72">
        <w:rPr>
          <w:rFonts w:ascii="Times New Roman" w:hAnsi="Times New Roman"/>
          <w:sz w:val="22"/>
          <w:szCs w:val="22"/>
        </w:rPr>
        <w:t xml:space="preserve"> </w:t>
      </w:r>
      <w:r w:rsidR="00052D9E" w:rsidRPr="00EE7E72">
        <w:rPr>
          <w:rFonts w:ascii="Times New Roman" w:hAnsi="Times New Roman"/>
          <w:sz w:val="22"/>
          <w:szCs w:val="22"/>
        </w:rPr>
        <w:tab/>
      </w:r>
      <w:r w:rsidR="0073722C" w:rsidRPr="00EE7E72">
        <w:rPr>
          <w:rFonts w:ascii="Times New Roman" w:hAnsi="Times New Roman"/>
          <w:sz w:val="22"/>
          <w:szCs w:val="22"/>
        </w:rPr>
        <w:t xml:space="preserve">Research </w:t>
      </w:r>
      <w:r w:rsidRPr="00EE7E72">
        <w:rPr>
          <w:rFonts w:ascii="Times New Roman" w:hAnsi="Times New Roman"/>
          <w:sz w:val="22"/>
          <w:szCs w:val="22"/>
        </w:rPr>
        <w:t>(</w:t>
      </w:r>
      <w:r w:rsidR="006B0EDC" w:rsidRPr="00EE7E72">
        <w:rPr>
          <w:rFonts w:ascii="Times New Roman" w:hAnsi="Times New Roman"/>
          <w:sz w:val="22"/>
          <w:szCs w:val="22"/>
        </w:rPr>
        <w:t>Fall/Spring/Summer</w:t>
      </w:r>
      <w:r w:rsidRPr="00EE7E72">
        <w:rPr>
          <w:rFonts w:ascii="Times New Roman" w:hAnsi="Times New Roman"/>
          <w:sz w:val="22"/>
          <w:szCs w:val="22"/>
        </w:rPr>
        <w:t>)</w:t>
      </w:r>
      <w:r w:rsidR="0073722C" w:rsidRPr="00EE7E72">
        <w:rPr>
          <w:rFonts w:ascii="Times New Roman" w:hAnsi="Times New Roman"/>
          <w:sz w:val="22"/>
          <w:szCs w:val="22"/>
        </w:rPr>
        <w:tab/>
      </w:r>
      <w:r w:rsidR="0073722C" w:rsidRPr="00EE7E72">
        <w:rPr>
          <w:rFonts w:ascii="Times New Roman" w:hAnsi="Times New Roman"/>
          <w:sz w:val="22"/>
          <w:szCs w:val="22"/>
        </w:rPr>
        <w:tab/>
      </w:r>
      <w:r w:rsidR="0073722C" w:rsidRPr="00EE7E72">
        <w:rPr>
          <w:rFonts w:ascii="Times New Roman" w:hAnsi="Times New Roman"/>
          <w:sz w:val="22"/>
          <w:szCs w:val="22"/>
        </w:rPr>
        <w:tab/>
      </w:r>
      <w:r w:rsidRPr="00EE7E72">
        <w:rPr>
          <w:rFonts w:ascii="Times New Roman" w:hAnsi="Times New Roman"/>
          <w:sz w:val="22"/>
          <w:szCs w:val="22"/>
        </w:rPr>
        <w:t>1-</w:t>
      </w:r>
      <w:r w:rsidR="0073722C" w:rsidRPr="00EE7E72">
        <w:rPr>
          <w:rFonts w:ascii="Times New Roman" w:hAnsi="Times New Roman"/>
          <w:sz w:val="22"/>
          <w:szCs w:val="22"/>
        </w:rPr>
        <w:t>4</w:t>
      </w:r>
      <w:bookmarkStart w:id="1394" w:name="_Toc298920742"/>
      <w:bookmarkStart w:id="1395" w:name="_Toc298922288"/>
      <w:bookmarkStart w:id="1396" w:name="_Toc299258447"/>
      <w:bookmarkStart w:id="1397" w:name="_Toc299259142"/>
      <w:bookmarkStart w:id="1398" w:name="_Toc301147057"/>
      <w:bookmarkStart w:id="1399" w:name="_Toc301147210"/>
      <w:bookmarkStart w:id="1400" w:name="_Toc301169727"/>
      <w:bookmarkStart w:id="1401" w:name="_Toc301233883"/>
      <w:bookmarkStart w:id="1402" w:name="_Toc301238977"/>
      <w:bookmarkStart w:id="1403" w:name="_Toc301239416"/>
      <w:bookmarkStart w:id="1404" w:name="_Toc333036404"/>
      <w:bookmarkStart w:id="1405" w:name="_Toc333036536"/>
      <w:bookmarkStart w:id="1406" w:name="_Toc333053106"/>
      <w:bookmarkStart w:id="1407" w:name="_Toc333107683"/>
      <w:bookmarkStart w:id="1408" w:name="_Toc333107817"/>
      <w:bookmarkStart w:id="1409" w:name="_Toc363282611"/>
      <w:bookmarkStart w:id="1410" w:name="_Toc363364143"/>
      <w:bookmarkStart w:id="1411" w:name="_Toc363366847"/>
      <w:bookmarkStart w:id="1412" w:name="_Toc363366977"/>
      <w:bookmarkStart w:id="1413" w:name="_Toc363631122"/>
      <w:bookmarkStart w:id="1414" w:name="_Toc363632377"/>
      <w:bookmarkStart w:id="1415" w:name="_Toc364141695"/>
      <w:bookmarkStart w:id="1416" w:name="_Toc364144886"/>
      <w:bookmarkStart w:id="1417" w:name="_Toc395344096"/>
      <w:bookmarkStart w:id="1418" w:name="_Toc395344313"/>
      <w:bookmarkStart w:id="1419" w:name="_Toc395344461"/>
      <w:bookmarkStart w:id="1420" w:name="_Toc395344839"/>
      <w:bookmarkStart w:id="1421" w:name="_Toc396015732"/>
      <w:bookmarkStart w:id="1422" w:name="_Toc421422245"/>
      <w:bookmarkStart w:id="1423" w:name="_Toc421505211"/>
      <w:bookmarkStart w:id="1424" w:name="_Toc423244186"/>
      <w:bookmarkStart w:id="1425" w:name="_Toc426874043"/>
      <w:bookmarkStart w:id="1426" w:name="_Toc426874220"/>
      <w:bookmarkStart w:id="1427" w:name="_Toc426874568"/>
      <w:bookmarkStart w:id="1428" w:name="_Toc427037874"/>
      <w:bookmarkStart w:id="1429" w:name="_Toc456421626"/>
      <w:bookmarkStart w:id="1430" w:name="_Toc456422667"/>
      <w:bookmarkStart w:id="1431" w:name="_Toc456423680"/>
      <w:bookmarkStart w:id="1432" w:name="_Toc456751178"/>
      <w:bookmarkStart w:id="1433" w:name="_Toc487946678"/>
      <w:bookmarkStart w:id="1434" w:name="_Toc487957777"/>
      <w:bookmarkStart w:id="1435" w:name="_Toc518369632"/>
      <w:bookmarkStart w:id="1436" w:name="_Toc518373489"/>
      <w:bookmarkStart w:id="1437" w:name="_Toc518439787"/>
      <w:bookmarkStart w:id="1438" w:name="_Toc85348538"/>
      <w:bookmarkStart w:id="1439" w:name="_Toc85348539"/>
      <w:bookmarkStart w:id="1440" w:name="_Toc85351195"/>
      <w:bookmarkStart w:id="1441" w:name="_Toc85351196"/>
      <w:bookmarkStart w:id="1442" w:name="_Toc85352972"/>
      <w:bookmarkStart w:id="1443" w:name="_Toc85352973"/>
      <w:bookmarkStart w:id="1444" w:name="_Toc85353777"/>
      <w:bookmarkStart w:id="1445" w:name="_Toc85353778"/>
      <w:bookmarkStart w:id="1446" w:name="_Toc85354118"/>
      <w:bookmarkStart w:id="1447" w:name="_Toc85354119"/>
      <w:bookmarkStart w:id="1448" w:name="_Toc85427504"/>
      <w:bookmarkStart w:id="1449" w:name="_Toc85427505"/>
      <w:bookmarkStart w:id="1450" w:name="_Toc85427967"/>
      <w:bookmarkStart w:id="1451" w:name="_Toc85429321"/>
      <w:bookmarkStart w:id="1452" w:name="_Toc272395271"/>
      <w:bookmarkStart w:id="1453" w:name="_Toc300928719"/>
    </w:p>
    <w:p w14:paraId="2B50DC31" w14:textId="77777777" w:rsidR="006A5C49" w:rsidRDefault="006A5C49" w:rsidP="00EE7E72">
      <w:pPr>
        <w:pStyle w:val="Heading10"/>
        <w:jc w:val="both"/>
      </w:pPr>
      <w:bookmarkStart w:id="1454" w:name="_Toc111881026"/>
      <w:bookmarkStart w:id="1455" w:name="_Toc272395272"/>
      <w:bookmarkStart w:id="1456" w:name="_Toc300928720"/>
      <w:bookmarkStart w:id="1457" w:name="_Toc85348537"/>
      <w:bookmarkStart w:id="1458" w:name="_Toc85351194"/>
      <w:bookmarkStart w:id="1459" w:name="_Toc85352971"/>
      <w:bookmarkStart w:id="1460" w:name="_Toc85353776"/>
      <w:bookmarkStart w:id="1461" w:name="_Toc85354117"/>
      <w:bookmarkStart w:id="1462" w:name="_Toc85427503"/>
      <w:bookmarkStart w:id="1463" w:name="_Toc85427966"/>
      <w:bookmarkStart w:id="1464" w:name="_Toc85429320"/>
      <w:bookmarkStart w:id="1465" w:name="_Toc298920758"/>
      <w:bookmarkStart w:id="1466" w:name="_Toc298922304"/>
      <w:bookmarkStart w:id="1467" w:name="_Toc299258463"/>
      <w:bookmarkStart w:id="1468" w:name="_Toc299259158"/>
      <w:bookmarkStart w:id="1469" w:name="_Toc301147073"/>
      <w:bookmarkStart w:id="1470" w:name="_Toc301147226"/>
      <w:bookmarkStart w:id="1471" w:name="_Toc301169743"/>
      <w:bookmarkStart w:id="1472" w:name="_Toc301233899"/>
      <w:bookmarkStart w:id="1473" w:name="_Toc301238993"/>
      <w:bookmarkStart w:id="1474" w:name="_Toc301239432"/>
      <w:bookmarkStart w:id="1475" w:name="_Toc333036420"/>
      <w:bookmarkStart w:id="1476" w:name="_Toc333036552"/>
      <w:bookmarkStart w:id="1477" w:name="_Toc333053123"/>
      <w:bookmarkStart w:id="1478" w:name="_Toc333107700"/>
      <w:bookmarkStart w:id="1479" w:name="_Toc333107834"/>
      <w:bookmarkStart w:id="1480" w:name="_Toc363282628"/>
      <w:bookmarkStart w:id="1481" w:name="_Toc363364160"/>
      <w:bookmarkStart w:id="1482" w:name="_Toc363366864"/>
      <w:bookmarkStart w:id="1483" w:name="_Toc363366994"/>
      <w:bookmarkStart w:id="1484" w:name="_Toc363631139"/>
      <w:bookmarkStart w:id="1485" w:name="_Toc363632394"/>
      <w:bookmarkStart w:id="1486" w:name="_Toc364141712"/>
      <w:bookmarkStart w:id="1487" w:name="_Toc364144903"/>
      <w:bookmarkStart w:id="1488" w:name="_Toc395344115"/>
      <w:bookmarkStart w:id="1489" w:name="_Toc395344480"/>
      <w:bookmarkStart w:id="1490" w:name="_Toc395344858"/>
      <w:bookmarkStart w:id="1491" w:name="_Toc396015752"/>
      <w:bookmarkStart w:id="1492" w:name="_Toc421422266"/>
      <w:bookmarkStart w:id="1493" w:name="_Toc421505232"/>
      <w:bookmarkStart w:id="1494" w:name="_Toc423244207"/>
      <w:bookmarkStart w:id="1495" w:name="_Toc426874064"/>
      <w:bookmarkStart w:id="1496" w:name="_Toc426874241"/>
      <w:bookmarkStart w:id="1497" w:name="_Toc426874589"/>
      <w:bookmarkStart w:id="1498" w:name="_Toc427037895"/>
      <w:bookmarkStart w:id="1499" w:name="_Toc456421647"/>
      <w:bookmarkStart w:id="1500" w:name="_Toc456422688"/>
      <w:bookmarkStart w:id="1501" w:name="_Toc456423701"/>
      <w:bookmarkStart w:id="1502" w:name="_Toc456751199"/>
      <w:bookmarkStart w:id="1503" w:name="_Toc487946699"/>
      <w:bookmarkStart w:id="1504" w:name="_Toc487957798"/>
      <w:bookmarkStart w:id="1505" w:name="_Toc518369653"/>
      <w:bookmarkStart w:id="1506" w:name="_Toc518373510"/>
      <w:bookmarkStart w:id="1507" w:name="_Toc518439808"/>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p>
    <w:bookmarkEnd w:id="1454"/>
    <w:bookmarkEnd w:id="1455"/>
    <w:bookmarkEnd w:id="1456"/>
    <w:p w14:paraId="130FC2FB" w14:textId="78C48634" w:rsidR="006A5C49" w:rsidRDefault="006A5C49" w:rsidP="006A5C49">
      <w:pPr>
        <w:spacing w:after="120"/>
        <w:rPr>
          <w:rFonts w:ascii="Times New Roman" w:hAnsi="Times New Roman"/>
        </w:rPr>
      </w:pPr>
    </w:p>
    <w:p w14:paraId="265D60BE" w14:textId="380E5AF4" w:rsidR="003202AE" w:rsidRDefault="003202AE" w:rsidP="006A5C49">
      <w:pPr>
        <w:spacing w:after="120"/>
        <w:rPr>
          <w:rFonts w:ascii="Times New Roman" w:hAnsi="Times New Roman"/>
        </w:rPr>
      </w:pPr>
    </w:p>
    <w:p w14:paraId="19C408C7" w14:textId="673C7CAC" w:rsidR="003202AE" w:rsidRDefault="003202AE" w:rsidP="006A5C49">
      <w:pPr>
        <w:spacing w:after="120"/>
        <w:rPr>
          <w:rFonts w:ascii="Times New Roman" w:hAnsi="Times New Roman"/>
        </w:rPr>
      </w:pPr>
    </w:p>
    <w:p w14:paraId="1687CA13" w14:textId="4F35D1DE" w:rsidR="003202AE" w:rsidRDefault="003202AE" w:rsidP="006A5C49">
      <w:pPr>
        <w:spacing w:after="120"/>
        <w:rPr>
          <w:rFonts w:ascii="Times New Roman" w:hAnsi="Times New Roman"/>
        </w:rPr>
      </w:pPr>
    </w:p>
    <w:p w14:paraId="29218C7A" w14:textId="26C79AAC" w:rsidR="00360202" w:rsidRDefault="00E618A9" w:rsidP="008A15CB">
      <w:pPr>
        <w:pStyle w:val="Heading10"/>
      </w:pPr>
      <w:bookmarkStart w:id="1508" w:name="_Toc272395276"/>
      <w:bookmarkStart w:id="1509" w:name="_Toc300928724"/>
      <w:bookmarkStart w:id="1510" w:name="_Hlk77688353"/>
      <w:r w:rsidRPr="00FA3458">
        <w:lastRenderedPageBreak/>
        <w:t>6.</w:t>
      </w:r>
      <w:r w:rsidR="00D002ED">
        <w:t>7</w:t>
      </w:r>
      <w:r w:rsidR="008A15CB">
        <w:t xml:space="preserve"> </w:t>
      </w:r>
      <w:r w:rsidR="006A5C49">
        <w:tab/>
      </w:r>
      <w:r w:rsidR="00360202" w:rsidRPr="00FA3458">
        <w:t xml:space="preserve">Example Course Schedule </w:t>
      </w:r>
      <w:r w:rsidR="00D6189C" w:rsidRPr="00FA3458">
        <w:t>MS</w:t>
      </w:r>
      <w:r w:rsidR="00360202" w:rsidRPr="00FA3458">
        <w:t xml:space="preserve"> in </w:t>
      </w:r>
      <w:r w:rsidR="00D6189C" w:rsidRPr="00FA3458">
        <w:t>Pharmaceutical Sciences</w:t>
      </w:r>
      <w:bookmarkEnd w:id="1457"/>
      <w:bookmarkEnd w:id="1458"/>
      <w:bookmarkEnd w:id="1459"/>
      <w:bookmarkEnd w:id="1460"/>
      <w:bookmarkEnd w:id="1461"/>
      <w:bookmarkEnd w:id="1462"/>
      <w:bookmarkEnd w:id="1463"/>
      <w:bookmarkEnd w:id="1464"/>
      <w:bookmarkEnd w:id="1508"/>
      <w:bookmarkEnd w:id="1509"/>
      <w:r w:rsidR="002A3C28">
        <w:t xml:space="preserve"> (Fall </w:t>
      </w:r>
      <w:r w:rsidR="005368D2">
        <w:t>admission)</w:t>
      </w:r>
    </w:p>
    <w:bookmarkEnd w:id="1510"/>
    <w:p w14:paraId="0716E5BD" w14:textId="77777777" w:rsidR="00C00274" w:rsidRPr="00C00274" w:rsidRDefault="00C00274" w:rsidP="00C00274"/>
    <w:tbl>
      <w:tblPr>
        <w:tblW w:w="9360" w:type="dxa"/>
        <w:tblLayout w:type="fixed"/>
        <w:tblLook w:val="0000" w:firstRow="0" w:lastRow="0" w:firstColumn="0" w:lastColumn="0" w:noHBand="0" w:noVBand="0"/>
      </w:tblPr>
      <w:tblGrid>
        <w:gridCol w:w="4140"/>
        <w:gridCol w:w="630"/>
        <w:gridCol w:w="236"/>
        <w:gridCol w:w="3780"/>
        <w:gridCol w:w="574"/>
      </w:tblGrid>
      <w:tr w:rsidR="00545763" w:rsidRPr="00545763" w14:paraId="6B2A0AE0" w14:textId="77777777" w:rsidTr="00EE7E72">
        <w:tc>
          <w:tcPr>
            <w:tcW w:w="4770" w:type="dxa"/>
            <w:gridSpan w:val="2"/>
          </w:tcPr>
          <w:p w14:paraId="147826BB" w14:textId="77777777" w:rsidR="00545763" w:rsidRPr="00545763" w:rsidRDefault="00545763" w:rsidP="007A42D3">
            <w:pPr>
              <w:ind w:right="-288"/>
              <w:jc w:val="center"/>
              <w:rPr>
                <w:sz w:val="22"/>
                <w:szCs w:val="22"/>
              </w:rPr>
            </w:pPr>
            <w:r w:rsidRPr="00545763">
              <w:rPr>
                <w:b/>
                <w:sz w:val="22"/>
                <w:szCs w:val="22"/>
              </w:rPr>
              <w:t>FALL - FIRST YEAR</w:t>
            </w:r>
          </w:p>
        </w:tc>
        <w:tc>
          <w:tcPr>
            <w:tcW w:w="236" w:type="dxa"/>
          </w:tcPr>
          <w:p w14:paraId="607287B5" w14:textId="77777777" w:rsidR="00545763" w:rsidRPr="00545763" w:rsidRDefault="00545763" w:rsidP="007A42D3">
            <w:pPr>
              <w:ind w:right="-288"/>
              <w:rPr>
                <w:sz w:val="22"/>
                <w:szCs w:val="22"/>
              </w:rPr>
            </w:pPr>
          </w:p>
        </w:tc>
        <w:tc>
          <w:tcPr>
            <w:tcW w:w="4354" w:type="dxa"/>
            <w:gridSpan w:val="2"/>
          </w:tcPr>
          <w:p w14:paraId="24CD184D" w14:textId="77777777" w:rsidR="00545763" w:rsidRPr="00545763" w:rsidRDefault="00545763" w:rsidP="007A42D3">
            <w:pPr>
              <w:ind w:right="-288"/>
              <w:jc w:val="center"/>
              <w:rPr>
                <w:sz w:val="22"/>
                <w:szCs w:val="22"/>
              </w:rPr>
            </w:pPr>
            <w:r w:rsidRPr="00545763">
              <w:rPr>
                <w:b/>
                <w:sz w:val="22"/>
                <w:szCs w:val="22"/>
              </w:rPr>
              <w:t>SPRING - FIRST YEAR</w:t>
            </w:r>
          </w:p>
        </w:tc>
      </w:tr>
      <w:tr w:rsidR="00545763" w:rsidRPr="00545763" w14:paraId="64471CA6" w14:textId="77777777" w:rsidTr="00EE7E72">
        <w:tc>
          <w:tcPr>
            <w:tcW w:w="4140" w:type="dxa"/>
          </w:tcPr>
          <w:p w14:paraId="46F02976" w14:textId="77777777" w:rsidR="00545763" w:rsidRPr="00545763" w:rsidRDefault="00545763" w:rsidP="007A42D3">
            <w:pPr>
              <w:ind w:right="-288"/>
              <w:rPr>
                <w:sz w:val="22"/>
                <w:szCs w:val="22"/>
                <w:u w:val="single"/>
              </w:rPr>
            </w:pPr>
          </w:p>
        </w:tc>
        <w:tc>
          <w:tcPr>
            <w:tcW w:w="630" w:type="dxa"/>
          </w:tcPr>
          <w:p w14:paraId="067377E6" w14:textId="77777777" w:rsidR="00545763" w:rsidRPr="00545763" w:rsidRDefault="00545763" w:rsidP="007A42D3">
            <w:pPr>
              <w:ind w:right="-288"/>
              <w:jc w:val="left"/>
              <w:rPr>
                <w:sz w:val="22"/>
                <w:szCs w:val="22"/>
                <w:u w:val="single"/>
              </w:rPr>
            </w:pPr>
          </w:p>
        </w:tc>
        <w:tc>
          <w:tcPr>
            <w:tcW w:w="236" w:type="dxa"/>
          </w:tcPr>
          <w:p w14:paraId="16CB78D7" w14:textId="77777777" w:rsidR="00545763" w:rsidRPr="00545763" w:rsidRDefault="00545763" w:rsidP="007A42D3">
            <w:pPr>
              <w:ind w:right="-288"/>
              <w:rPr>
                <w:sz w:val="22"/>
                <w:szCs w:val="22"/>
              </w:rPr>
            </w:pPr>
          </w:p>
        </w:tc>
        <w:tc>
          <w:tcPr>
            <w:tcW w:w="3780" w:type="dxa"/>
          </w:tcPr>
          <w:p w14:paraId="16E7921F" w14:textId="77777777" w:rsidR="00545763" w:rsidRPr="00545763" w:rsidRDefault="00545763" w:rsidP="007A42D3">
            <w:pPr>
              <w:ind w:right="-288"/>
              <w:rPr>
                <w:sz w:val="22"/>
                <w:szCs w:val="22"/>
                <w:u w:val="single"/>
              </w:rPr>
            </w:pPr>
          </w:p>
        </w:tc>
        <w:tc>
          <w:tcPr>
            <w:tcW w:w="574" w:type="dxa"/>
          </w:tcPr>
          <w:p w14:paraId="4CDD63B6" w14:textId="77777777" w:rsidR="00545763" w:rsidRPr="00545763" w:rsidRDefault="00545763" w:rsidP="007A42D3">
            <w:pPr>
              <w:ind w:right="-288"/>
              <w:rPr>
                <w:sz w:val="22"/>
                <w:szCs w:val="22"/>
                <w:u w:val="single"/>
              </w:rPr>
            </w:pPr>
          </w:p>
        </w:tc>
      </w:tr>
      <w:tr w:rsidR="00545763" w:rsidRPr="00545763" w14:paraId="6CDD61E8" w14:textId="77777777" w:rsidTr="00EE7E72">
        <w:tc>
          <w:tcPr>
            <w:tcW w:w="4140" w:type="dxa"/>
          </w:tcPr>
          <w:p w14:paraId="1722FCDA" w14:textId="77777777" w:rsidR="00545763" w:rsidRPr="00545763" w:rsidRDefault="00545763" w:rsidP="007A42D3">
            <w:pPr>
              <w:ind w:right="-288"/>
              <w:rPr>
                <w:sz w:val="22"/>
                <w:szCs w:val="22"/>
                <w:u w:val="single"/>
              </w:rPr>
            </w:pPr>
            <w:r w:rsidRPr="00545763">
              <w:rPr>
                <w:sz w:val="22"/>
                <w:szCs w:val="22"/>
                <w:u w:val="single"/>
              </w:rPr>
              <w:t>Course</w:t>
            </w:r>
          </w:p>
        </w:tc>
        <w:tc>
          <w:tcPr>
            <w:tcW w:w="630" w:type="dxa"/>
          </w:tcPr>
          <w:p w14:paraId="344AE3EE" w14:textId="77777777" w:rsidR="00545763" w:rsidRPr="00545763" w:rsidRDefault="00545763" w:rsidP="007A42D3">
            <w:pPr>
              <w:ind w:right="-288"/>
              <w:jc w:val="left"/>
              <w:rPr>
                <w:sz w:val="22"/>
                <w:szCs w:val="22"/>
                <w:u w:val="single"/>
              </w:rPr>
            </w:pPr>
            <w:r w:rsidRPr="00545763">
              <w:rPr>
                <w:sz w:val="22"/>
                <w:szCs w:val="22"/>
                <w:u w:val="single"/>
              </w:rPr>
              <w:t>Units</w:t>
            </w:r>
          </w:p>
        </w:tc>
        <w:tc>
          <w:tcPr>
            <w:tcW w:w="236" w:type="dxa"/>
          </w:tcPr>
          <w:p w14:paraId="3816E5CC" w14:textId="77777777" w:rsidR="00545763" w:rsidRPr="00545763" w:rsidRDefault="00545763" w:rsidP="007A42D3">
            <w:pPr>
              <w:ind w:right="-288"/>
              <w:rPr>
                <w:sz w:val="22"/>
                <w:szCs w:val="22"/>
              </w:rPr>
            </w:pPr>
          </w:p>
        </w:tc>
        <w:tc>
          <w:tcPr>
            <w:tcW w:w="3780" w:type="dxa"/>
          </w:tcPr>
          <w:p w14:paraId="617A8FC2" w14:textId="77777777" w:rsidR="00545763" w:rsidRPr="00545763" w:rsidRDefault="00545763" w:rsidP="007A42D3">
            <w:pPr>
              <w:ind w:right="-288"/>
              <w:rPr>
                <w:sz w:val="22"/>
                <w:szCs w:val="22"/>
                <w:u w:val="single"/>
              </w:rPr>
            </w:pPr>
            <w:r w:rsidRPr="00545763">
              <w:rPr>
                <w:sz w:val="22"/>
                <w:szCs w:val="22"/>
                <w:u w:val="single"/>
              </w:rPr>
              <w:t>Course</w:t>
            </w:r>
          </w:p>
        </w:tc>
        <w:tc>
          <w:tcPr>
            <w:tcW w:w="574" w:type="dxa"/>
          </w:tcPr>
          <w:p w14:paraId="35E9FEB6" w14:textId="77777777" w:rsidR="00545763" w:rsidRPr="00545763" w:rsidRDefault="00545763" w:rsidP="007A42D3">
            <w:pPr>
              <w:ind w:right="-288"/>
              <w:rPr>
                <w:sz w:val="22"/>
                <w:szCs w:val="22"/>
                <w:u w:val="single"/>
              </w:rPr>
            </w:pPr>
            <w:r w:rsidRPr="00545763">
              <w:rPr>
                <w:sz w:val="22"/>
                <w:szCs w:val="22"/>
                <w:u w:val="single"/>
              </w:rPr>
              <w:t>Units</w:t>
            </w:r>
          </w:p>
        </w:tc>
      </w:tr>
      <w:tr w:rsidR="00545763" w:rsidRPr="00545763" w14:paraId="6E3184D4" w14:textId="77777777" w:rsidTr="00EE7E72">
        <w:tc>
          <w:tcPr>
            <w:tcW w:w="4140" w:type="dxa"/>
          </w:tcPr>
          <w:p w14:paraId="040200AA" w14:textId="77777777" w:rsidR="00545763" w:rsidRPr="00545763" w:rsidRDefault="00545763" w:rsidP="007A42D3">
            <w:pPr>
              <w:ind w:right="-288"/>
              <w:rPr>
                <w:sz w:val="22"/>
                <w:szCs w:val="22"/>
              </w:rPr>
            </w:pPr>
          </w:p>
        </w:tc>
        <w:tc>
          <w:tcPr>
            <w:tcW w:w="630" w:type="dxa"/>
          </w:tcPr>
          <w:p w14:paraId="5BE02524" w14:textId="77777777" w:rsidR="00545763" w:rsidRPr="00545763" w:rsidRDefault="00545763" w:rsidP="007A42D3">
            <w:pPr>
              <w:ind w:right="-288"/>
              <w:rPr>
                <w:sz w:val="22"/>
                <w:szCs w:val="22"/>
              </w:rPr>
            </w:pPr>
          </w:p>
        </w:tc>
        <w:tc>
          <w:tcPr>
            <w:tcW w:w="236" w:type="dxa"/>
          </w:tcPr>
          <w:p w14:paraId="40FDB670" w14:textId="77777777" w:rsidR="00545763" w:rsidRPr="00545763" w:rsidRDefault="00545763" w:rsidP="007A42D3">
            <w:pPr>
              <w:ind w:right="-288"/>
              <w:rPr>
                <w:sz w:val="22"/>
                <w:szCs w:val="22"/>
              </w:rPr>
            </w:pPr>
          </w:p>
        </w:tc>
        <w:tc>
          <w:tcPr>
            <w:tcW w:w="3780" w:type="dxa"/>
          </w:tcPr>
          <w:p w14:paraId="604CB0CA" w14:textId="77777777" w:rsidR="00545763" w:rsidRPr="00545763" w:rsidRDefault="00545763" w:rsidP="007A42D3">
            <w:pPr>
              <w:ind w:right="-288"/>
              <w:rPr>
                <w:sz w:val="22"/>
                <w:szCs w:val="22"/>
              </w:rPr>
            </w:pPr>
          </w:p>
        </w:tc>
        <w:tc>
          <w:tcPr>
            <w:tcW w:w="574" w:type="dxa"/>
          </w:tcPr>
          <w:p w14:paraId="792727DF" w14:textId="77777777" w:rsidR="00545763" w:rsidRPr="00545763" w:rsidRDefault="00545763" w:rsidP="007A42D3">
            <w:pPr>
              <w:ind w:right="-288"/>
              <w:rPr>
                <w:sz w:val="22"/>
                <w:szCs w:val="22"/>
              </w:rPr>
            </w:pPr>
          </w:p>
        </w:tc>
      </w:tr>
      <w:tr w:rsidR="00D81D6B" w:rsidRPr="00545763" w14:paraId="5ECFAA42" w14:textId="77777777" w:rsidTr="00EE7E72">
        <w:tc>
          <w:tcPr>
            <w:tcW w:w="4140" w:type="dxa"/>
          </w:tcPr>
          <w:p w14:paraId="06515255" w14:textId="77777777" w:rsidR="00D81D6B" w:rsidRDefault="00D81D6B" w:rsidP="00D81D6B">
            <w:pPr>
              <w:ind w:right="-288"/>
              <w:jc w:val="left"/>
              <w:rPr>
                <w:sz w:val="22"/>
                <w:szCs w:val="22"/>
              </w:rPr>
            </w:pPr>
            <w:r>
              <w:rPr>
                <w:b/>
                <w:sz w:val="22"/>
                <w:szCs w:val="22"/>
              </w:rPr>
              <w:t xml:space="preserve">PHSC 501 </w:t>
            </w:r>
            <w:r>
              <w:rPr>
                <w:sz w:val="22"/>
                <w:szCs w:val="22"/>
              </w:rPr>
              <w:t xml:space="preserve">Introduction to Pharmacology, </w:t>
            </w:r>
          </w:p>
          <w:p w14:paraId="7CC1ABBA" w14:textId="4651F99F" w:rsidR="00D81D6B" w:rsidRPr="00545763" w:rsidRDefault="00D81D6B" w:rsidP="00D81D6B">
            <w:pPr>
              <w:ind w:right="-288"/>
              <w:jc w:val="left"/>
              <w:rPr>
                <w:sz w:val="22"/>
                <w:szCs w:val="22"/>
              </w:rPr>
            </w:pPr>
            <w:r>
              <w:rPr>
                <w:sz w:val="22"/>
                <w:szCs w:val="22"/>
              </w:rPr>
              <w:t>Drug Discovery &amp; Pharmaceutics</w:t>
            </w:r>
          </w:p>
        </w:tc>
        <w:tc>
          <w:tcPr>
            <w:tcW w:w="630" w:type="dxa"/>
          </w:tcPr>
          <w:p w14:paraId="2CE6025F" w14:textId="70A013F2" w:rsidR="00D81D6B" w:rsidRPr="00545763" w:rsidRDefault="00D81D6B" w:rsidP="00D81D6B">
            <w:pPr>
              <w:ind w:right="-288"/>
              <w:rPr>
                <w:sz w:val="22"/>
                <w:szCs w:val="22"/>
              </w:rPr>
            </w:pPr>
            <w:r>
              <w:rPr>
                <w:sz w:val="22"/>
                <w:szCs w:val="22"/>
              </w:rPr>
              <w:t>4</w:t>
            </w:r>
          </w:p>
        </w:tc>
        <w:tc>
          <w:tcPr>
            <w:tcW w:w="236" w:type="dxa"/>
          </w:tcPr>
          <w:p w14:paraId="0EF5BD79" w14:textId="77777777" w:rsidR="00D81D6B" w:rsidRPr="00545763" w:rsidRDefault="00D81D6B" w:rsidP="00D81D6B">
            <w:pPr>
              <w:ind w:right="-288"/>
              <w:rPr>
                <w:sz w:val="22"/>
                <w:szCs w:val="22"/>
              </w:rPr>
            </w:pPr>
          </w:p>
        </w:tc>
        <w:tc>
          <w:tcPr>
            <w:tcW w:w="3780" w:type="dxa"/>
          </w:tcPr>
          <w:p w14:paraId="04727EF6" w14:textId="0BEBF4AC" w:rsidR="00D81D6B" w:rsidRPr="00545763" w:rsidRDefault="00AE57A4" w:rsidP="00D81D6B">
            <w:pPr>
              <w:ind w:right="162"/>
              <w:jc w:val="left"/>
              <w:rPr>
                <w:sz w:val="22"/>
                <w:szCs w:val="22"/>
              </w:rPr>
            </w:pPr>
            <w:r>
              <w:rPr>
                <w:b/>
                <w:sz w:val="22"/>
                <w:szCs w:val="22"/>
              </w:rPr>
              <w:t>ELECTIVE:</w:t>
            </w:r>
            <w:r w:rsidR="003C7A86">
              <w:rPr>
                <w:b/>
                <w:sz w:val="22"/>
                <w:szCs w:val="22"/>
              </w:rPr>
              <w:t xml:space="preserve"> </w:t>
            </w:r>
            <w:r w:rsidR="00AE3EDA">
              <w:rPr>
                <w:b/>
                <w:sz w:val="22"/>
                <w:szCs w:val="22"/>
              </w:rPr>
              <w:t>(</w:t>
            </w:r>
            <w:r w:rsidR="003C7A86" w:rsidRPr="003C7A86">
              <w:rPr>
                <w:b/>
                <w:sz w:val="22"/>
                <w:szCs w:val="22"/>
              </w:rPr>
              <w:t xml:space="preserve">PCOL 550            </w:t>
            </w:r>
            <w:r w:rsidR="003C7A86" w:rsidRPr="00AE3EDA">
              <w:rPr>
                <w:sz w:val="22"/>
                <w:szCs w:val="22"/>
              </w:rPr>
              <w:t>Drug Disposition &amp; Metabolism</w:t>
            </w:r>
            <w:r w:rsidR="00AE3EDA">
              <w:rPr>
                <w:b/>
                <w:sz w:val="22"/>
                <w:szCs w:val="22"/>
              </w:rPr>
              <w:t>)</w:t>
            </w:r>
            <w:r w:rsidR="003C7A86" w:rsidRPr="003C7A86">
              <w:rPr>
                <w:b/>
                <w:sz w:val="22"/>
                <w:szCs w:val="22"/>
              </w:rPr>
              <w:tab/>
            </w:r>
            <w:r w:rsidR="003C7A86" w:rsidRPr="003C7A86">
              <w:rPr>
                <w:b/>
                <w:sz w:val="22"/>
                <w:szCs w:val="22"/>
              </w:rPr>
              <w:tab/>
            </w:r>
            <w:r w:rsidR="003C7A86" w:rsidRPr="003C7A86">
              <w:rPr>
                <w:b/>
                <w:sz w:val="22"/>
                <w:szCs w:val="22"/>
              </w:rPr>
              <w:tab/>
            </w:r>
          </w:p>
        </w:tc>
        <w:tc>
          <w:tcPr>
            <w:tcW w:w="574" w:type="dxa"/>
          </w:tcPr>
          <w:p w14:paraId="377D5917" w14:textId="61363FFF" w:rsidR="00D81D6B" w:rsidRPr="00545763" w:rsidRDefault="00AE3EDA" w:rsidP="00D81D6B">
            <w:pPr>
              <w:ind w:right="-288"/>
              <w:rPr>
                <w:sz w:val="22"/>
                <w:szCs w:val="22"/>
              </w:rPr>
            </w:pPr>
            <w:r>
              <w:rPr>
                <w:sz w:val="22"/>
                <w:szCs w:val="22"/>
              </w:rPr>
              <w:t>2</w:t>
            </w:r>
          </w:p>
        </w:tc>
      </w:tr>
      <w:tr w:rsidR="00D81D6B" w:rsidRPr="00545763" w14:paraId="5321A2B5" w14:textId="77777777" w:rsidTr="00EE7E72">
        <w:tc>
          <w:tcPr>
            <w:tcW w:w="4140" w:type="dxa"/>
          </w:tcPr>
          <w:p w14:paraId="5FC39D30" w14:textId="77777777" w:rsidR="00D81D6B" w:rsidRPr="00545763" w:rsidRDefault="00D81D6B" w:rsidP="00D81D6B">
            <w:pPr>
              <w:ind w:right="-288"/>
              <w:rPr>
                <w:sz w:val="22"/>
                <w:szCs w:val="22"/>
              </w:rPr>
            </w:pPr>
          </w:p>
        </w:tc>
        <w:tc>
          <w:tcPr>
            <w:tcW w:w="630" w:type="dxa"/>
          </w:tcPr>
          <w:p w14:paraId="6E7213E6" w14:textId="77777777" w:rsidR="00D81D6B" w:rsidRPr="00545763" w:rsidRDefault="00D81D6B" w:rsidP="00D81D6B">
            <w:pPr>
              <w:ind w:right="-288"/>
              <w:rPr>
                <w:sz w:val="22"/>
                <w:szCs w:val="22"/>
              </w:rPr>
            </w:pPr>
          </w:p>
        </w:tc>
        <w:tc>
          <w:tcPr>
            <w:tcW w:w="236" w:type="dxa"/>
          </w:tcPr>
          <w:p w14:paraId="29725A1D" w14:textId="77777777" w:rsidR="00D81D6B" w:rsidRPr="00545763" w:rsidRDefault="00D81D6B" w:rsidP="00D81D6B">
            <w:pPr>
              <w:ind w:right="-288"/>
              <w:rPr>
                <w:sz w:val="22"/>
                <w:szCs w:val="22"/>
              </w:rPr>
            </w:pPr>
          </w:p>
        </w:tc>
        <w:tc>
          <w:tcPr>
            <w:tcW w:w="3780" w:type="dxa"/>
          </w:tcPr>
          <w:p w14:paraId="22F7D23E" w14:textId="77777777" w:rsidR="00D81D6B" w:rsidRPr="00545763" w:rsidRDefault="00D81D6B" w:rsidP="00D81D6B">
            <w:pPr>
              <w:ind w:right="-288"/>
              <w:rPr>
                <w:sz w:val="22"/>
                <w:szCs w:val="22"/>
              </w:rPr>
            </w:pPr>
          </w:p>
        </w:tc>
        <w:tc>
          <w:tcPr>
            <w:tcW w:w="574" w:type="dxa"/>
          </w:tcPr>
          <w:p w14:paraId="184967D9" w14:textId="77777777" w:rsidR="00D81D6B" w:rsidRPr="00545763" w:rsidRDefault="00D81D6B" w:rsidP="00D81D6B">
            <w:pPr>
              <w:ind w:right="-288"/>
              <w:rPr>
                <w:sz w:val="22"/>
                <w:szCs w:val="22"/>
              </w:rPr>
            </w:pPr>
          </w:p>
        </w:tc>
      </w:tr>
      <w:tr w:rsidR="00D81D6B" w:rsidRPr="00545763" w14:paraId="7160F664" w14:textId="77777777" w:rsidTr="00EE7E72">
        <w:tc>
          <w:tcPr>
            <w:tcW w:w="4140" w:type="dxa"/>
          </w:tcPr>
          <w:p w14:paraId="618CC9C6" w14:textId="6ED9981F" w:rsidR="00D81D6B" w:rsidRPr="00417242" w:rsidRDefault="00D81D6B" w:rsidP="00D81D6B">
            <w:pPr>
              <w:ind w:right="-288"/>
              <w:jc w:val="left"/>
              <w:rPr>
                <w:b/>
                <w:sz w:val="22"/>
                <w:szCs w:val="22"/>
              </w:rPr>
            </w:pPr>
            <w:r>
              <w:rPr>
                <w:b/>
                <w:sz w:val="22"/>
                <w:szCs w:val="22"/>
              </w:rPr>
              <w:t xml:space="preserve">PCOL 530 </w:t>
            </w:r>
            <w:r>
              <w:rPr>
                <w:sz w:val="22"/>
                <w:szCs w:val="22"/>
              </w:rPr>
              <w:t>Topics in Drug Discovery</w:t>
            </w:r>
          </w:p>
        </w:tc>
        <w:tc>
          <w:tcPr>
            <w:tcW w:w="630" w:type="dxa"/>
          </w:tcPr>
          <w:p w14:paraId="7125A285" w14:textId="2CADCA5C" w:rsidR="00D81D6B" w:rsidRPr="00545763" w:rsidRDefault="00D81D6B" w:rsidP="00D81D6B">
            <w:pPr>
              <w:ind w:right="-288"/>
              <w:rPr>
                <w:sz w:val="22"/>
                <w:szCs w:val="22"/>
              </w:rPr>
            </w:pPr>
            <w:r>
              <w:rPr>
                <w:sz w:val="22"/>
                <w:szCs w:val="22"/>
              </w:rPr>
              <w:t>2</w:t>
            </w:r>
          </w:p>
        </w:tc>
        <w:tc>
          <w:tcPr>
            <w:tcW w:w="236" w:type="dxa"/>
          </w:tcPr>
          <w:p w14:paraId="4BD8B03E" w14:textId="77777777" w:rsidR="00D81D6B" w:rsidRPr="00545763" w:rsidRDefault="00D81D6B" w:rsidP="00D81D6B">
            <w:pPr>
              <w:ind w:right="-288"/>
              <w:rPr>
                <w:sz w:val="22"/>
                <w:szCs w:val="22"/>
              </w:rPr>
            </w:pPr>
          </w:p>
        </w:tc>
        <w:tc>
          <w:tcPr>
            <w:tcW w:w="3780" w:type="dxa"/>
          </w:tcPr>
          <w:p w14:paraId="52EE11F7" w14:textId="3D5A73EA" w:rsidR="00D81D6B" w:rsidRPr="00417242" w:rsidRDefault="00D81D6B" w:rsidP="00D81D6B">
            <w:pPr>
              <w:jc w:val="left"/>
              <w:rPr>
                <w:b/>
                <w:sz w:val="22"/>
                <w:szCs w:val="22"/>
              </w:rPr>
            </w:pPr>
            <w:r w:rsidRPr="00417242">
              <w:rPr>
                <w:b/>
                <w:sz w:val="22"/>
                <w:szCs w:val="22"/>
              </w:rPr>
              <w:t xml:space="preserve">PCOL </w:t>
            </w:r>
            <w:r>
              <w:rPr>
                <w:b/>
                <w:sz w:val="22"/>
                <w:szCs w:val="22"/>
              </w:rPr>
              <w:t xml:space="preserve">520a </w:t>
            </w:r>
            <w:r w:rsidRPr="00C269FE">
              <w:rPr>
                <w:bCs/>
                <w:sz w:val="22"/>
                <w:szCs w:val="22"/>
              </w:rPr>
              <w:t>Cellular Communications and Signal Transduction</w:t>
            </w:r>
          </w:p>
        </w:tc>
        <w:tc>
          <w:tcPr>
            <w:tcW w:w="574" w:type="dxa"/>
          </w:tcPr>
          <w:p w14:paraId="12340999" w14:textId="068A76D6" w:rsidR="00D81D6B" w:rsidRPr="00545763" w:rsidRDefault="00D81D6B" w:rsidP="00D81D6B">
            <w:pPr>
              <w:ind w:right="-288"/>
              <w:rPr>
                <w:sz w:val="22"/>
                <w:szCs w:val="22"/>
              </w:rPr>
            </w:pPr>
            <w:r>
              <w:rPr>
                <w:sz w:val="22"/>
                <w:szCs w:val="22"/>
              </w:rPr>
              <w:t>4</w:t>
            </w:r>
          </w:p>
        </w:tc>
      </w:tr>
      <w:tr w:rsidR="00D81D6B" w:rsidRPr="00545763" w14:paraId="42AC5162" w14:textId="77777777" w:rsidTr="00EE7E72">
        <w:tc>
          <w:tcPr>
            <w:tcW w:w="4140" w:type="dxa"/>
          </w:tcPr>
          <w:p w14:paraId="2FD942EE" w14:textId="08FD9AE8" w:rsidR="00D81D6B" w:rsidRPr="00FF6ED6" w:rsidRDefault="00D81D6B" w:rsidP="00D81D6B">
            <w:pPr>
              <w:ind w:right="-288"/>
              <w:rPr>
                <w:sz w:val="22"/>
                <w:szCs w:val="22"/>
              </w:rPr>
            </w:pPr>
          </w:p>
        </w:tc>
        <w:tc>
          <w:tcPr>
            <w:tcW w:w="630" w:type="dxa"/>
          </w:tcPr>
          <w:p w14:paraId="3CE96DD1" w14:textId="77777777" w:rsidR="00D81D6B" w:rsidRDefault="00D81D6B" w:rsidP="00D81D6B">
            <w:pPr>
              <w:ind w:right="-288"/>
              <w:rPr>
                <w:sz w:val="22"/>
                <w:szCs w:val="22"/>
              </w:rPr>
            </w:pPr>
          </w:p>
        </w:tc>
        <w:tc>
          <w:tcPr>
            <w:tcW w:w="236" w:type="dxa"/>
          </w:tcPr>
          <w:p w14:paraId="6226BE18" w14:textId="77777777" w:rsidR="00D81D6B" w:rsidRPr="00545763" w:rsidRDefault="00D81D6B" w:rsidP="00D81D6B">
            <w:pPr>
              <w:ind w:right="-288"/>
              <w:rPr>
                <w:sz w:val="22"/>
                <w:szCs w:val="22"/>
              </w:rPr>
            </w:pPr>
          </w:p>
        </w:tc>
        <w:tc>
          <w:tcPr>
            <w:tcW w:w="3780" w:type="dxa"/>
          </w:tcPr>
          <w:p w14:paraId="03579064" w14:textId="042C5B60" w:rsidR="00D81D6B" w:rsidRPr="00545763" w:rsidRDefault="00D81D6B" w:rsidP="00D81D6B">
            <w:pPr>
              <w:ind w:right="-288"/>
              <w:rPr>
                <w:sz w:val="22"/>
                <w:szCs w:val="22"/>
              </w:rPr>
            </w:pPr>
          </w:p>
        </w:tc>
        <w:tc>
          <w:tcPr>
            <w:tcW w:w="574" w:type="dxa"/>
          </w:tcPr>
          <w:p w14:paraId="514AEE7F" w14:textId="77777777" w:rsidR="00D81D6B" w:rsidRDefault="00D81D6B" w:rsidP="00D81D6B">
            <w:pPr>
              <w:ind w:right="-288"/>
              <w:rPr>
                <w:sz w:val="22"/>
                <w:szCs w:val="22"/>
              </w:rPr>
            </w:pPr>
          </w:p>
        </w:tc>
      </w:tr>
      <w:tr w:rsidR="00D81D6B" w:rsidRPr="00545763" w14:paraId="53E2B211" w14:textId="77777777" w:rsidTr="00EE7E72">
        <w:trPr>
          <w:trHeight w:val="180"/>
        </w:trPr>
        <w:tc>
          <w:tcPr>
            <w:tcW w:w="4140" w:type="dxa"/>
          </w:tcPr>
          <w:p w14:paraId="782CCA2B" w14:textId="77777777" w:rsidR="00D81D6B" w:rsidRPr="00F7314A" w:rsidRDefault="00D81D6B" w:rsidP="00D81D6B">
            <w:pPr>
              <w:ind w:right="-288"/>
              <w:jc w:val="left"/>
              <w:rPr>
                <w:sz w:val="22"/>
                <w:szCs w:val="22"/>
              </w:rPr>
            </w:pPr>
            <w:r>
              <w:rPr>
                <w:b/>
                <w:sz w:val="22"/>
                <w:szCs w:val="22"/>
              </w:rPr>
              <w:t>PHSC 502</w:t>
            </w:r>
            <w:r>
              <w:rPr>
                <w:sz w:val="22"/>
                <w:szCs w:val="22"/>
              </w:rPr>
              <w:t xml:space="preserve"> Pharmaceutics</w:t>
            </w:r>
          </w:p>
          <w:p w14:paraId="67BAEEDF" w14:textId="55B300BB" w:rsidR="00D81D6B" w:rsidRPr="00F7314A" w:rsidRDefault="00D81D6B" w:rsidP="00D81D6B">
            <w:pPr>
              <w:ind w:right="-288"/>
              <w:jc w:val="left"/>
              <w:rPr>
                <w:sz w:val="22"/>
                <w:szCs w:val="22"/>
              </w:rPr>
            </w:pPr>
          </w:p>
        </w:tc>
        <w:tc>
          <w:tcPr>
            <w:tcW w:w="630" w:type="dxa"/>
          </w:tcPr>
          <w:p w14:paraId="096ACBCA" w14:textId="3A61C666" w:rsidR="00D81D6B" w:rsidRPr="00545763" w:rsidRDefault="00D81D6B" w:rsidP="00D81D6B">
            <w:pPr>
              <w:ind w:right="-288"/>
              <w:rPr>
                <w:sz w:val="22"/>
                <w:szCs w:val="22"/>
              </w:rPr>
            </w:pPr>
            <w:r>
              <w:rPr>
                <w:sz w:val="22"/>
                <w:szCs w:val="22"/>
              </w:rPr>
              <w:t>3</w:t>
            </w:r>
          </w:p>
        </w:tc>
        <w:tc>
          <w:tcPr>
            <w:tcW w:w="236" w:type="dxa"/>
          </w:tcPr>
          <w:p w14:paraId="6118B1A3" w14:textId="77777777" w:rsidR="00D81D6B" w:rsidRPr="00545763" w:rsidRDefault="00D81D6B" w:rsidP="00D81D6B">
            <w:pPr>
              <w:ind w:right="-288"/>
              <w:rPr>
                <w:sz w:val="22"/>
                <w:szCs w:val="22"/>
              </w:rPr>
            </w:pPr>
          </w:p>
        </w:tc>
        <w:tc>
          <w:tcPr>
            <w:tcW w:w="3780" w:type="dxa"/>
          </w:tcPr>
          <w:p w14:paraId="4EA9C85E" w14:textId="77777777" w:rsidR="00D81D6B" w:rsidRDefault="00D81D6B" w:rsidP="00D81D6B">
            <w:pPr>
              <w:ind w:right="-288"/>
              <w:jc w:val="left"/>
              <w:rPr>
                <w:sz w:val="22"/>
                <w:szCs w:val="22"/>
              </w:rPr>
            </w:pPr>
            <w:r w:rsidRPr="00F7314A">
              <w:rPr>
                <w:b/>
                <w:sz w:val="22"/>
                <w:szCs w:val="22"/>
              </w:rPr>
              <w:t>PHSC 670</w:t>
            </w:r>
            <w:r>
              <w:rPr>
                <w:sz w:val="22"/>
                <w:szCs w:val="22"/>
              </w:rPr>
              <w:t xml:space="preserve"> Principles in Drug Discovery, </w:t>
            </w:r>
          </w:p>
          <w:p w14:paraId="0B63AF55" w14:textId="34BA21FB" w:rsidR="00D81D6B" w:rsidRPr="00F7314A" w:rsidRDefault="00D81D6B" w:rsidP="00D81D6B">
            <w:pPr>
              <w:ind w:right="-288"/>
              <w:jc w:val="left"/>
              <w:rPr>
                <w:sz w:val="22"/>
                <w:szCs w:val="22"/>
              </w:rPr>
            </w:pPr>
            <w:r>
              <w:rPr>
                <w:sz w:val="22"/>
                <w:szCs w:val="22"/>
              </w:rPr>
              <w:t>Design and Development</w:t>
            </w:r>
          </w:p>
        </w:tc>
        <w:tc>
          <w:tcPr>
            <w:tcW w:w="574" w:type="dxa"/>
          </w:tcPr>
          <w:p w14:paraId="0A49FFB0" w14:textId="4C7DA58F" w:rsidR="00D81D6B" w:rsidRPr="00545763" w:rsidRDefault="00D81D6B" w:rsidP="00D81D6B">
            <w:pPr>
              <w:ind w:right="-288"/>
              <w:rPr>
                <w:sz w:val="22"/>
                <w:szCs w:val="22"/>
              </w:rPr>
            </w:pPr>
            <w:r>
              <w:rPr>
                <w:sz w:val="22"/>
                <w:szCs w:val="22"/>
              </w:rPr>
              <w:t>4</w:t>
            </w:r>
          </w:p>
        </w:tc>
      </w:tr>
      <w:tr w:rsidR="00D81D6B" w:rsidRPr="00545763" w14:paraId="6B8B6FA3" w14:textId="77777777" w:rsidTr="00EE7E72">
        <w:trPr>
          <w:trHeight w:val="144"/>
        </w:trPr>
        <w:tc>
          <w:tcPr>
            <w:tcW w:w="4140" w:type="dxa"/>
          </w:tcPr>
          <w:p w14:paraId="3AD619AE" w14:textId="23A76DAE" w:rsidR="00D81D6B" w:rsidRPr="00417242" w:rsidRDefault="00D81D6B" w:rsidP="00D81D6B">
            <w:pPr>
              <w:ind w:right="-288"/>
              <w:jc w:val="left"/>
              <w:rPr>
                <w:b/>
                <w:sz w:val="22"/>
                <w:szCs w:val="22"/>
              </w:rPr>
            </w:pPr>
          </w:p>
        </w:tc>
        <w:tc>
          <w:tcPr>
            <w:tcW w:w="630" w:type="dxa"/>
          </w:tcPr>
          <w:p w14:paraId="42A40A71" w14:textId="2F4E2792" w:rsidR="00D81D6B" w:rsidRPr="00545763" w:rsidRDefault="00D81D6B" w:rsidP="00D81D6B">
            <w:pPr>
              <w:ind w:right="-288"/>
              <w:rPr>
                <w:sz w:val="22"/>
                <w:szCs w:val="22"/>
              </w:rPr>
            </w:pPr>
          </w:p>
        </w:tc>
        <w:tc>
          <w:tcPr>
            <w:tcW w:w="236" w:type="dxa"/>
          </w:tcPr>
          <w:p w14:paraId="2A316FE9" w14:textId="77777777" w:rsidR="00D81D6B" w:rsidRPr="00545763" w:rsidRDefault="00D81D6B" w:rsidP="00D81D6B">
            <w:pPr>
              <w:ind w:right="-288"/>
              <w:rPr>
                <w:sz w:val="22"/>
                <w:szCs w:val="22"/>
              </w:rPr>
            </w:pPr>
          </w:p>
        </w:tc>
        <w:tc>
          <w:tcPr>
            <w:tcW w:w="3780" w:type="dxa"/>
          </w:tcPr>
          <w:p w14:paraId="459F15D6" w14:textId="0D760716" w:rsidR="00D81D6B" w:rsidRPr="00DD416D" w:rsidRDefault="00D81D6B" w:rsidP="00D81D6B">
            <w:pPr>
              <w:ind w:right="-288"/>
              <w:rPr>
                <w:sz w:val="22"/>
                <w:szCs w:val="22"/>
              </w:rPr>
            </w:pPr>
          </w:p>
        </w:tc>
        <w:tc>
          <w:tcPr>
            <w:tcW w:w="574" w:type="dxa"/>
          </w:tcPr>
          <w:p w14:paraId="03158491" w14:textId="03FA9E41" w:rsidR="00D81D6B" w:rsidRDefault="00D81D6B" w:rsidP="00D81D6B">
            <w:pPr>
              <w:ind w:right="-288"/>
              <w:rPr>
                <w:sz w:val="22"/>
                <w:szCs w:val="22"/>
              </w:rPr>
            </w:pPr>
          </w:p>
        </w:tc>
      </w:tr>
      <w:tr w:rsidR="00D81D6B" w:rsidRPr="00545763" w14:paraId="028C8783" w14:textId="77777777" w:rsidTr="00EE7E72">
        <w:trPr>
          <w:trHeight w:val="162"/>
        </w:trPr>
        <w:tc>
          <w:tcPr>
            <w:tcW w:w="4140" w:type="dxa"/>
          </w:tcPr>
          <w:p w14:paraId="5F46AC90" w14:textId="009A8CC1" w:rsidR="00D81D6B" w:rsidRPr="001C1475" w:rsidRDefault="00D81D6B" w:rsidP="00D81D6B">
            <w:pPr>
              <w:ind w:right="-288"/>
              <w:jc w:val="left"/>
              <w:rPr>
                <w:b/>
                <w:sz w:val="22"/>
                <w:szCs w:val="22"/>
              </w:rPr>
            </w:pPr>
            <w:r w:rsidRPr="00417242">
              <w:rPr>
                <w:b/>
                <w:sz w:val="22"/>
                <w:szCs w:val="22"/>
              </w:rPr>
              <w:t xml:space="preserve">PCOL </w:t>
            </w:r>
            <w:r>
              <w:rPr>
                <w:b/>
                <w:sz w:val="22"/>
                <w:szCs w:val="22"/>
              </w:rPr>
              <w:t>5</w:t>
            </w:r>
            <w:r w:rsidRPr="00417242">
              <w:rPr>
                <w:b/>
                <w:sz w:val="22"/>
                <w:szCs w:val="22"/>
              </w:rPr>
              <w:t xml:space="preserve">96a </w:t>
            </w:r>
            <w:r w:rsidRPr="00F7314A">
              <w:rPr>
                <w:sz w:val="22"/>
                <w:szCs w:val="22"/>
              </w:rPr>
              <w:t>Student Seminar</w:t>
            </w:r>
          </w:p>
        </w:tc>
        <w:tc>
          <w:tcPr>
            <w:tcW w:w="630" w:type="dxa"/>
          </w:tcPr>
          <w:p w14:paraId="3556F3E5" w14:textId="4F2FE9F6" w:rsidR="00D81D6B" w:rsidRPr="00545763" w:rsidRDefault="00D81D6B" w:rsidP="00D81D6B">
            <w:pPr>
              <w:ind w:right="-288"/>
              <w:rPr>
                <w:sz w:val="22"/>
                <w:szCs w:val="22"/>
              </w:rPr>
            </w:pPr>
            <w:r>
              <w:rPr>
                <w:sz w:val="22"/>
                <w:szCs w:val="22"/>
              </w:rPr>
              <w:t>1</w:t>
            </w:r>
          </w:p>
        </w:tc>
        <w:tc>
          <w:tcPr>
            <w:tcW w:w="236" w:type="dxa"/>
          </w:tcPr>
          <w:p w14:paraId="63D75B07" w14:textId="77777777" w:rsidR="00D81D6B" w:rsidRPr="00545763" w:rsidRDefault="00D81D6B" w:rsidP="00D81D6B">
            <w:pPr>
              <w:ind w:right="-288"/>
              <w:rPr>
                <w:sz w:val="22"/>
                <w:szCs w:val="22"/>
              </w:rPr>
            </w:pPr>
          </w:p>
        </w:tc>
        <w:tc>
          <w:tcPr>
            <w:tcW w:w="3780" w:type="dxa"/>
          </w:tcPr>
          <w:p w14:paraId="57CBF648" w14:textId="24FA002D" w:rsidR="00D81D6B" w:rsidRDefault="00D81D6B" w:rsidP="00D81D6B">
            <w:pPr>
              <w:ind w:right="-288"/>
              <w:jc w:val="left"/>
              <w:rPr>
                <w:b/>
                <w:sz w:val="22"/>
                <w:szCs w:val="22"/>
              </w:rPr>
            </w:pPr>
            <w:r w:rsidRPr="00417242">
              <w:rPr>
                <w:b/>
                <w:sz w:val="22"/>
                <w:szCs w:val="22"/>
              </w:rPr>
              <w:t xml:space="preserve">PCOL </w:t>
            </w:r>
            <w:r>
              <w:rPr>
                <w:b/>
                <w:sz w:val="22"/>
                <w:szCs w:val="22"/>
              </w:rPr>
              <w:t>595a</w:t>
            </w:r>
            <w:r w:rsidRPr="00417242">
              <w:rPr>
                <w:b/>
                <w:sz w:val="22"/>
                <w:szCs w:val="22"/>
              </w:rPr>
              <w:t xml:space="preserve"> </w:t>
            </w:r>
            <w:r>
              <w:rPr>
                <w:sz w:val="22"/>
                <w:szCs w:val="22"/>
              </w:rPr>
              <w:t>Journal Club</w:t>
            </w:r>
          </w:p>
        </w:tc>
        <w:tc>
          <w:tcPr>
            <w:tcW w:w="574" w:type="dxa"/>
          </w:tcPr>
          <w:p w14:paraId="46B400B9" w14:textId="6D57404B" w:rsidR="00D81D6B" w:rsidRDefault="00D81D6B" w:rsidP="00D81D6B">
            <w:pPr>
              <w:ind w:right="-288"/>
              <w:rPr>
                <w:sz w:val="22"/>
                <w:szCs w:val="22"/>
              </w:rPr>
            </w:pPr>
            <w:r>
              <w:rPr>
                <w:sz w:val="22"/>
                <w:szCs w:val="22"/>
              </w:rPr>
              <w:t>1</w:t>
            </w:r>
          </w:p>
        </w:tc>
      </w:tr>
      <w:tr w:rsidR="00D81D6B" w:rsidRPr="00545763" w14:paraId="024BBAE2" w14:textId="77777777" w:rsidTr="00EE7E72">
        <w:tc>
          <w:tcPr>
            <w:tcW w:w="4140" w:type="dxa"/>
          </w:tcPr>
          <w:p w14:paraId="643758F2" w14:textId="77777777" w:rsidR="00D81D6B" w:rsidRPr="00417242" w:rsidRDefault="00D81D6B" w:rsidP="00D81D6B">
            <w:pPr>
              <w:ind w:right="-288"/>
              <w:rPr>
                <w:b/>
                <w:sz w:val="22"/>
                <w:szCs w:val="22"/>
              </w:rPr>
            </w:pPr>
          </w:p>
        </w:tc>
        <w:tc>
          <w:tcPr>
            <w:tcW w:w="630" w:type="dxa"/>
          </w:tcPr>
          <w:p w14:paraId="3A5C2A23" w14:textId="77777777" w:rsidR="00D81D6B" w:rsidRPr="00545763" w:rsidRDefault="00D81D6B" w:rsidP="00D81D6B">
            <w:pPr>
              <w:ind w:right="-288"/>
              <w:rPr>
                <w:sz w:val="22"/>
                <w:szCs w:val="22"/>
              </w:rPr>
            </w:pPr>
          </w:p>
        </w:tc>
        <w:tc>
          <w:tcPr>
            <w:tcW w:w="236" w:type="dxa"/>
          </w:tcPr>
          <w:p w14:paraId="7CC9529C" w14:textId="77777777" w:rsidR="00D81D6B" w:rsidRPr="00545763" w:rsidRDefault="00D81D6B" w:rsidP="00D81D6B">
            <w:pPr>
              <w:ind w:right="-288"/>
              <w:rPr>
                <w:sz w:val="22"/>
                <w:szCs w:val="22"/>
              </w:rPr>
            </w:pPr>
          </w:p>
        </w:tc>
        <w:tc>
          <w:tcPr>
            <w:tcW w:w="3780" w:type="dxa"/>
          </w:tcPr>
          <w:p w14:paraId="527318F7" w14:textId="77777777" w:rsidR="00D81D6B" w:rsidRDefault="00D81D6B" w:rsidP="00D81D6B">
            <w:pPr>
              <w:ind w:right="-288"/>
              <w:rPr>
                <w:b/>
                <w:sz w:val="22"/>
                <w:szCs w:val="22"/>
              </w:rPr>
            </w:pPr>
          </w:p>
        </w:tc>
        <w:tc>
          <w:tcPr>
            <w:tcW w:w="574" w:type="dxa"/>
          </w:tcPr>
          <w:p w14:paraId="2491A3F5" w14:textId="77777777" w:rsidR="00D81D6B" w:rsidRDefault="00D81D6B" w:rsidP="00D81D6B">
            <w:pPr>
              <w:ind w:right="-288"/>
              <w:rPr>
                <w:sz w:val="22"/>
                <w:szCs w:val="22"/>
              </w:rPr>
            </w:pPr>
          </w:p>
        </w:tc>
      </w:tr>
      <w:tr w:rsidR="00D81D6B" w:rsidRPr="00545763" w14:paraId="324F5FDE" w14:textId="77777777" w:rsidTr="00EE7E72">
        <w:tc>
          <w:tcPr>
            <w:tcW w:w="4140" w:type="dxa"/>
          </w:tcPr>
          <w:p w14:paraId="2E4D3184" w14:textId="7AA7F366" w:rsidR="00D81D6B" w:rsidRPr="001C1475" w:rsidRDefault="00D81D6B" w:rsidP="00D81D6B">
            <w:pPr>
              <w:ind w:right="-288"/>
              <w:jc w:val="left"/>
              <w:rPr>
                <w:b/>
                <w:sz w:val="22"/>
                <w:szCs w:val="22"/>
              </w:rPr>
            </w:pPr>
            <w:r w:rsidRPr="00545763">
              <w:rPr>
                <w:sz w:val="22"/>
                <w:szCs w:val="22"/>
                <w:u w:val="single"/>
              </w:rPr>
              <w:t>Total</w:t>
            </w:r>
          </w:p>
        </w:tc>
        <w:tc>
          <w:tcPr>
            <w:tcW w:w="630" w:type="dxa"/>
          </w:tcPr>
          <w:p w14:paraId="62715E62" w14:textId="18317C7B" w:rsidR="00D81D6B" w:rsidRPr="00545763" w:rsidRDefault="00D81D6B" w:rsidP="00D81D6B">
            <w:pPr>
              <w:ind w:right="-288"/>
              <w:rPr>
                <w:sz w:val="22"/>
                <w:szCs w:val="22"/>
              </w:rPr>
            </w:pPr>
            <w:r>
              <w:rPr>
                <w:sz w:val="22"/>
                <w:szCs w:val="22"/>
                <w:u w:val="single"/>
              </w:rPr>
              <w:t>10</w:t>
            </w:r>
          </w:p>
        </w:tc>
        <w:tc>
          <w:tcPr>
            <w:tcW w:w="236" w:type="dxa"/>
          </w:tcPr>
          <w:p w14:paraId="323EC6BF" w14:textId="77777777" w:rsidR="00D81D6B" w:rsidRPr="00545763" w:rsidRDefault="00D81D6B" w:rsidP="00D81D6B">
            <w:pPr>
              <w:ind w:right="-288"/>
              <w:rPr>
                <w:sz w:val="22"/>
                <w:szCs w:val="22"/>
              </w:rPr>
            </w:pPr>
          </w:p>
        </w:tc>
        <w:tc>
          <w:tcPr>
            <w:tcW w:w="3780" w:type="dxa"/>
          </w:tcPr>
          <w:p w14:paraId="2D5B4B81" w14:textId="2300B521" w:rsidR="00D81D6B" w:rsidRPr="00417242" w:rsidRDefault="00D81D6B" w:rsidP="00D81D6B">
            <w:pPr>
              <w:ind w:right="-288"/>
              <w:rPr>
                <w:b/>
                <w:sz w:val="22"/>
                <w:szCs w:val="22"/>
              </w:rPr>
            </w:pPr>
            <w:r w:rsidRPr="00545763">
              <w:rPr>
                <w:sz w:val="22"/>
                <w:szCs w:val="22"/>
                <w:u w:val="single"/>
              </w:rPr>
              <w:t>Total</w:t>
            </w:r>
          </w:p>
        </w:tc>
        <w:tc>
          <w:tcPr>
            <w:tcW w:w="574" w:type="dxa"/>
          </w:tcPr>
          <w:p w14:paraId="226C5D98" w14:textId="76DACACD" w:rsidR="00D81D6B" w:rsidRPr="00545763" w:rsidRDefault="00D81D6B" w:rsidP="00D81D6B">
            <w:pPr>
              <w:ind w:right="-288"/>
              <w:rPr>
                <w:sz w:val="22"/>
                <w:szCs w:val="22"/>
              </w:rPr>
            </w:pPr>
            <w:r>
              <w:rPr>
                <w:sz w:val="22"/>
                <w:szCs w:val="22"/>
                <w:u w:val="single"/>
              </w:rPr>
              <w:t>1</w:t>
            </w:r>
            <w:r w:rsidR="00AE3EDA">
              <w:rPr>
                <w:sz w:val="22"/>
                <w:szCs w:val="22"/>
                <w:u w:val="single"/>
              </w:rPr>
              <w:t>1</w:t>
            </w:r>
          </w:p>
        </w:tc>
      </w:tr>
      <w:tr w:rsidR="00D81D6B" w:rsidRPr="00545763" w14:paraId="46857EB4" w14:textId="77777777" w:rsidTr="00EE7E72">
        <w:tc>
          <w:tcPr>
            <w:tcW w:w="4140" w:type="dxa"/>
          </w:tcPr>
          <w:p w14:paraId="2A1DA4B6" w14:textId="3C09C7AD" w:rsidR="00D81D6B" w:rsidRPr="00FF6ED6" w:rsidRDefault="00D81D6B" w:rsidP="00D81D6B">
            <w:pPr>
              <w:ind w:right="-288"/>
              <w:jc w:val="left"/>
              <w:rPr>
                <w:sz w:val="22"/>
                <w:szCs w:val="22"/>
              </w:rPr>
            </w:pPr>
          </w:p>
        </w:tc>
        <w:tc>
          <w:tcPr>
            <w:tcW w:w="630" w:type="dxa"/>
          </w:tcPr>
          <w:p w14:paraId="4E44A485" w14:textId="6CC5DE61" w:rsidR="00D81D6B" w:rsidRPr="00545763" w:rsidRDefault="00D81D6B" w:rsidP="00D81D6B">
            <w:pPr>
              <w:ind w:right="-288"/>
              <w:rPr>
                <w:sz w:val="22"/>
                <w:szCs w:val="22"/>
              </w:rPr>
            </w:pPr>
            <w:r>
              <w:rPr>
                <w:sz w:val="22"/>
                <w:szCs w:val="22"/>
              </w:rPr>
              <w:t xml:space="preserve"> </w:t>
            </w:r>
          </w:p>
        </w:tc>
        <w:tc>
          <w:tcPr>
            <w:tcW w:w="236" w:type="dxa"/>
          </w:tcPr>
          <w:p w14:paraId="3A686A51" w14:textId="77777777" w:rsidR="00D81D6B" w:rsidRPr="00545763" w:rsidRDefault="00D81D6B" w:rsidP="00D81D6B">
            <w:pPr>
              <w:ind w:right="-288"/>
              <w:rPr>
                <w:sz w:val="22"/>
                <w:szCs w:val="22"/>
              </w:rPr>
            </w:pPr>
          </w:p>
        </w:tc>
        <w:tc>
          <w:tcPr>
            <w:tcW w:w="3780" w:type="dxa"/>
          </w:tcPr>
          <w:p w14:paraId="52C383C2" w14:textId="0F89AF7B" w:rsidR="00D81D6B" w:rsidRPr="00417242" w:rsidRDefault="00D81D6B" w:rsidP="00D81D6B">
            <w:pPr>
              <w:ind w:right="-288"/>
              <w:rPr>
                <w:b/>
                <w:sz w:val="22"/>
                <w:szCs w:val="22"/>
              </w:rPr>
            </w:pPr>
          </w:p>
        </w:tc>
        <w:tc>
          <w:tcPr>
            <w:tcW w:w="574" w:type="dxa"/>
          </w:tcPr>
          <w:p w14:paraId="31A29D9E" w14:textId="77777777" w:rsidR="00D81D6B" w:rsidRPr="00545763" w:rsidRDefault="00D81D6B" w:rsidP="00D81D6B">
            <w:pPr>
              <w:ind w:right="-288"/>
              <w:rPr>
                <w:sz w:val="22"/>
                <w:szCs w:val="22"/>
              </w:rPr>
            </w:pPr>
          </w:p>
        </w:tc>
      </w:tr>
      <w:tr w:rsidR="003202AE" w:rsidRPr="00545763" w14:paraId="1EC90A10" w14:textId="77777777" w:rsidTr="00EE7E72">
        <w:tc>
          <w:tcPr>
            <w:tcW w:w="4140" w:type="dxa"/>
          </w:tcPr>
          <w:p w14:paraId="33249968" w14:textId="77777777" w:rsidR="003202AE" w:rsidRDefault="003202AE" w:rsidP="00D002ED">
            <w:pPr>
              <w:ind w:right="-288"/>
              <w:jc w:val="left"/>
              <w:rPr>
                <w:b/>
                <w:sz w:val="22"/>
                <w:szCs w:val="22"/>
              </w:rPr>
            </w:pPr>
          </w:p>
          <w:p w14:paraId="7FF1E173" w14:textId="77777777" w:rsidR="00D002ED" w:rsidRDefault="00D002ED" w:rsidP="00D002ED">
            <w:pPr>
              <w:ind w:right="-288"/>
              <w:jc w:val="left"/>
              <w:rPr>
                <w:b/>
                <w:sz w:val="22"/>
                <w:szCs w:val="22"/>
              </w:rPr>
            </w:pPr>
          </w:p>
          <w:p w14:paraId="56F11E35" w14:textId="77777777" w:rsidR="00D002ED" w:rsidRDefault="00D002ED" w:rsidP="00D002ED">
            <w:pPr>
              <w:ind w:right="-288"/>
              <w:jc w:val="left"/>
              <w:rPr>
                <w:b/>
                <w:sz w:val="22"/>
                <w:szCs w:val="22"/>
              </w:rPr>
            </w:pPr>
          </w:p>
          <w:p w14:paraId="3AFD4232" w14:textId="77777777" w:rsidR="00D002ED" w:rsidRDefault="00D002ED" w:rsidP="00D002ED">
            <w:pPr>
              <w:ind w:right="-288"/>
              <w:jc w:val="left"/>
              <w:rPr>
                <w:b/>
                <w:sz w:val="22"/>
                <w:szCs w:val="22"/>
              </w:rPr>
            </w:pPr>
          </w:p>
          <w:p w14:paraId="0638FAE2" w14:textId="77777777" w:rsidR="00D002ED" w:rsidRDefault="00D002ED" w:rsidP="00D002ED">
            <w:pPr>
              <w:ind w:right="-288"/>
              <w:rPr>
                <w:b/>
                <w:sz w:val="22"/>
                <w:szCs w:val="22"/>
              </w:rPr>
            </w:pPr>
            <w:r>
              <w:rPr>
                <w:b/>
                <w:sz w:val="22"/>
                <w:szCs w:val="22"/>
              </w:rPr>
              <w:t xml:space="preserve">SUMMER – FIRST YEAR </w:t>
            </w:r>
          </w:p>
          <w:tbl>
            <w:tblPr>
              <w:tblW w:w="9360" w:type="dxa"/>
              <w:tblLayout w:type="fixed"/>
              <w:tblLook w:val="0000" w:firstRow="0" w:lastRow="0" w:firstColumn="0" w:lastColumn="0" w:noHBand="0" w:noVBand="0"/>
            </w:tblPr>
            <w:tblGrid>
              <w:gridCol w:w="8124"/>
              <w:gridCol w:w="1236"/>
            </w:tblGrid>
            <w:tr w:rsidR="00D002ED" w:rsidRPr="00545763" w14:paraId="4872AD70" w14:textId="77777777" w:rsidTr="00AD4333">
              <w:tc>
                <w:tcPr>
                  <w:tcW w:w="4140" w:type="dxa"/>
                </w:tcPr>
                <w:p w14:paraId="52FD697F" w14:textId="77777777" w:rsidR="00D002ED" w:rsidRPr="00417242" w:rsidRDefault="00D002ED" w:rsidP="00D002ED">
                  <w:pPr>
                    <w:ind w:right="-288"/>
                    <w:jc w:val="left"/>
                    <w:rPr>
                      <w:b/>
                      <w:sz w:val="22"/>
                      <w:szCs w:val="22"/>
                    </w:rPr>
                  </w:pPr>
                </w:p>
              </w:tc>
              <w:tc>
                <w:tcPr>
                  <w:tcW w:w="630" w:type="dxa"/>
                </w:tcPr>
                <w:p w14:paraId="5EC50C38" w14:textId="77777777" w:rsidR="00D002ED" w:rsidRPr="00545763" w:rsidRDefault="00D002ED" w:rsidP="00D002ED">
                  <w:pPr>
                    <w:ind w:right="-288"/>
                    <w:jc w:val="left"/>
                    <w:rPr>
                      <w:sz w:val="22"/>
                      <w:szCs w:val="22"/>
                    </w:rPr>
                  </w:pPr>
                </w:p>
              </w:tc>
            </w:tr>
            <w:tr w:rsidR="00D002ED" w:rsidRPr="00545763" w14:paraId="61387AC7" w14:textId="77777777" w:rsidTr="00AD4333">
              <w:tc>
                <w:tcPr>
                  <w:tcW w:w="4140" w:type="dxa"/>
                </w:tcPr>
                <w:p w14:paraId="72748D82" w14:textId="77777777" w:rsidR="00D002ED" w:rsidRPr="00545763" w:rsidRDefault="00D002ED" w:rsidP="00D002ED">
                  <w:pPr>
                    <w:ind w:right="-288"/>
                    <w:jc w:val="left"/>
                    <w:rPr>
                      <w:sz w:val="22"/>
                      <w:szCs w:val="22"/>
                    </w:rPr>
                  </w:pPr>
                  <w:r>
                    <w:rPr>
                      <w:b/>
                      <w:sz w:val="22"/>
                      <w:szCs w:val="22"/>
                    </w:rPr>
                    <w:t>ELECTIVE: (</w:t>
                  </w:r>
                  <w:r w:rsidRPr="00670FD5">
                    <w:rPr>
                      <w:b/>
                      <w:i/>
                      <w:iCs/>
                      <w:sz w:val="22"/>
                      <w:szCs w:val="22"/>
                    </w:rPr>
                    <w:t xml:space="preserve">PCOL/PHSC 900 </w:t>
                  </w:r>
                  <w:r w:rsidRPr="00670FD5">
                    <w:rPr>
                      <w:i/>
                      <w:iCs/>
                      <w:sz w:val="22"/>
                      <w:szCs w:val="22"/>
                    </w:rPr>
                    <w:t>Research</w:t>
                  </w:r>
                  <w:r>
                    <w:rPr>
                      <w:sz w:val="22"/>
                      <w:szCs w:val="22"/>
                    </w:rPr>
                    <w:t>)</w:t>
                  </w:r>
                </w:p>
              </w:tc>
              <w:tc>
                <w:tcPr>
                  <w:tcW w:w="630" w:type="dxa"/>
                </w:tcPr>
                <w:p w14:paraId="7C659CAC" w14:textId="77777777" w:rsidR="00D002ED" w:rsidRPr="00545763" w:rsidRDefault="00D002ED" w:rsidP="00D002ED">
                  <w:pPr>
                    <w:ind w:right="-288"/>
                    <w:jc w:val="left"/>
                    <w:rPr>
                      <w:sz w:val="22"/>
                      <w:szCs w:val="22"/>
                    </w:rPr>
                  </w:pPr>
                  <w:r>
                    <w:rPr>
                      <w:sz w:val="22"/>
                      <w:szCs w:val="22"/>
                    </w:rPr>
                    <w:t>1-4</w:t>
                  </w:r>
                </w:p>
              </w:tc>
            </w:tr>
          </w:tbl>
          <w:p w14:paraId="0A5AA419" w14:textId="4ECB0DB7" w:rsidR="00D002ED" w:rsidRPr="00417242" w:rsidRDefault="00D002ED" w:rsidP="00D002ED">
            <w:pPr>
              <w:ind w:right="-288"/>
              <w:jc w:val="left"/>
              <w:rPr>
                <w:b/>
                <w:sz w:val="22"/>
                <w:szCs w:val="22"/>
              </w:rPr>
            </w:pPr>
            <w:r>
              <w:rPr>
                <w:b/>
                <w:sz w:val="22"/>
                <w:szCs w:val="22"/>
              </w:rPr>
              <w:t>OPTIONAL)</w:t>
            </w:r>
          </w:p>
        </w:tc>
        <w:tc>
          <w:tcPr>
            <w:tcW w:w="630" w:type="dxa"/>
          </w:tcPr>
          <w:p w14:paraId="3018A273" w14:textId="77777777" w:rsidR="003202AE" w:rsidRDefault="003202AE" w:rsidP="003202AE">
            <w:pPr>
              <w:ind w:right="-288"/>
              <w:rPr>
                <w:sz w:val="22"/>
                <w:szCs w:val="22"/>
              </w:rPr>
            </w:pPr>
          </w:p>
          <w:p w14:paraId="3AA60EA7" w14:textId="77777777" w:rsidR="00D002ED" w:rsidRDefault="00D002ED" w:rsidP="003202AE">
            <w:pPr>
              <w:ind w:right="-288"/>
              <w:rPr>
                <w:sz w:val="22"/>
                <w:szCs w:val="22"/>
              </w:rPr>
            </w:pPr>
          </w:p>
          <w:p w14:paraId="056DFDC2" w14:textId="77777777" w:rsidR="00D002ED" w:rsidRDefault="00D002ED" w:rsidP="003202AE">
            <w:pPr>
              <w:ind w:right="-288"/>
              <w:rPr>
                <w:sz w:val="22"/>
                <w:szCs w:val="22"/>
              </w:rPr>
            </w:pPr>
            <w:r>
              <w:rPr>
                <w:sz w:val="22"/>
                <w:szCs w:val="22"/>
              </w:rPr>
              <w:t xml:space="preserve"> </w:t>
            </w:r>
          </w:p>
          <w:p w14:paraId="690AFDEE" w14:textId="77777777" w:rsidR="00D002ED" w:rsidRDefault="00D002ED" w:rsidP="003202AE">
            <w:pPr>
              <w:ind w:right="-288"/>
              <w:rPr>
                <w:sz w:val="22"/>
                <w:szCs w:val="22"/>
              </w:rPr>
            </w:pPr>
          </w:p>
          <w:p w14:paraId="09272FBC" w14:textId="77777777" w:rsidR="00D002ED" w:rsidRDefault="00D002ED" w:rsidP="003202AE">
            <w:pPr>
              <w:ind w:right="-288"/>
              <w:rPr>
                <w:sz w:val="22"/>
                <w:szCs w:val="22"/>
              </w:rPr>
            </w:pPr>
          </w:p>
          <w:p w14:paraId="380A6DCF" w14:textId="77777777" w:rsidR="00D002ED" w:rsidRDefault="00D002ED" w:rsidP="003202AE">
            <w:pPr>
              <w:ind w:right="-288"/>
              <w:rPr>
                <w:sz w:val="22"/>
                <w:szCs w:val="22"/>
              </w:rPr>
            </w:pPr>
          </w:p>
          <w:p w14:paraId="52560B5A" w14:textId="205226E5" w:rsidR="00D002ED" w:rsidRPr="00545763" w:rsidRDefault="00D002ED" w:rsidP="003202AE">
            <w:pPr>
              <w:ind w:right="-288"/>
              <w:rPr>
                <w:sz w:val="22"/>
                <w:szCs w:val="22"/>
              </w:rPr>
            </w:pPr>
            <w:r>
              <w:rPr>
                <w:sz w:val="22"/>
                <w:szCs w:val="22"/>
              </w:rPr>
              <w:t>1-4</w:t>
            </w:r>
          </w:p>
        </w:tc>
        <w:tc>
          <w:tcPr>
            <w:tcW w:w="236" w:type="dxa"/>
          </w:tcPr>
          <w:p w14:paraId="49FE6558" w14:textId="77777777" w:rsidR="003202AE" w:rsidRPr="00545763" w:rsidRDefault="003202AE" w:rsidP="003202AE">
            <w:pPr>
              <w:ind w:right="-288"/>
              <w:rPr>
                <w:sz w:val="22"/>
                <w:szCs w:val="22"/>
              </w:rPr>
            </w:pPr>
          </w:p>
        </w:tc>
        <w:tc>
          <w:tcPr>
            <w:tcW w:w="3780" w:type="dxa"/>
          </w:tcPr>
          <w:p w14:paraId="1A2CB2FB" w14:textId="77777777" w:rsidR="00D002ED" w:rsidRDefault="00D002ED" w:rsidP="003202AE">
            <w:pPr>
              <w:ind w:right="-288"/>
              <w:rPr>
                <w:b/>
                <w:sz w:val="22"/>
                <w:szCs w:val="22"/>
              </w:rPr>
            </w:pPr>
          </w:p>
          <w:p w14:paraId="537221A7" w14:textId="77777777" w:rsidR="00D002ED" w:rsidRDefault="00D002ED" w:rsidP="003202AE">
            <w:pPr>
              <w:ind w:right="-288"/>
              <w:rPr>
                <w:b/>
                <w:sz w:val="22"/>
                <w:szCs w:val="22"/>
              </w:rPr>
            </w:pPr>
          </w:p>
          <w:p w14:paraId="29C419A0" w14:textId="77777777" w:rsidR="00D002ED" w:rsidRDefault="00D002ED" w:rsidP="003202AE">
            <w:pPr>
              <w:ind w:right="-288"/>
              <w:rPr>
                <w:b/>
                <w:sz w:val="22"/>
                <w:szCs w:val="22"/>
              </w:rPr>
            </w:pPr>
          </w:p>
          <w:p w14:paraId="2299D3B9" w14:textId="77777777" w:rsidR="00D002ED" w:rsidRDefault="00D002ED" w:rsidP="003202AE">
            <w:pPr>
              <w:ind w:right="-288"/>
              <w:rPr>
                <w:b/>
                <w:sz w:val="22"/>
                <w:szCs w:val="22"/>
              </w:rPr>
            </w:pPr>
          </w:p>
          <w:p w14:paraId="3F82BF27" w14:textId="0AAADF8F" w:rsidR="003202AE" w:rsidRDefault="003202AE" w:rsidP="003202AE">
            <w:pPr>
              <w:ind w:right="-288"/>
              <w:rPr>
                <w:b/>
                <w:sz w:val="22"/>
                <w:szCs w:val="22"/>
              </w:rPr>
            </w:pPr>
            <w:r>
              <w:rPr>
                <w:b/>
                <w:sz w:val="22"/>
                <w:szCs w:val="22"/>
              </w:rPr>
              <w:t>FALL– SECOND YEAR</w:t>
            </w:r>
          </w:p>
        </w:tc>
        <w:tc>
          <w:tcPr>
            <w:tcW w:w="574" w:type="dxa"/>
          </w:tcPr>
          <w:p w14:paraId="15EC2160" w14:textId="5883D95E" w:rsidR="003202AE" w:rsidRDefault="003202AE" w:rsidP="003202AE">
            <w:pPr>
              <w:ind w:right="-288"/>
              <w:rPr>
                <w:sz w:val="22"/>
                <w:szCs w:val="22"/>
              </w:rPr>
            </w:pPr>
          </w:p>
        </w:tc>
      </w:tr>
      <w:tr w:rsidR="003202AE" w:rsidRPr="00545763" w14:paraId="34E3F908" w14:textId="77777777" w:rsidTr="00EE7E72">
        <w:tc>
          <w:tcPr>
            <w:tcW w:w="4140" w:type="dxa"/>
          </w:tcPr>
          <w:p w14:paraId="2193C568" w14:textId="7E2C28FE" w:rsidR="003202AE" w:rsidRPr="00417242" w:rsidRDefault="003202AE" w:rsidP="003202AE">
            <w:pPr>
              <w:ind w:right="-288"/>
              <w:rPr>
                <w:b/>
                <w:sz w:val="22"/>
                <w:szCs w:val="22"/>
              </w:rPr>
            </w:pPr>
          </w:p>
        </w:tc>
        <w:tc>
          <w:tcPr>
            <w:tcW w:w="630" w:type="dxa"/>
          </w:tcPr>
          <w:p w14:paraId="3D08E619" w14:textId="7F2DA001" w:rsidR="003202AE" w:rsidRPr="00545763" w:rsidRDefault="003202AE" w:rsidP="003202AE">
            <w:pPr>
              <w:ind w:right="-288"/>
              <w:rPr>
                <w:sz w:val="22"/>
                <w:szCs w:val="22"/>
              </w:rPr>
            </w:pPr>
          </w:p>
        </w:tc>
        <w:tc>
          <w:tcPr>
            <w:tcW w:w="236" w:type="dxa"/>
          </w:tcPr>
          <w:p w14:paraId="19701338" w14:textId="77777777" w:rsidR="003202AE" w:rsidRPr="00545763" w:rsidRDefault="003202AE" w:rsidP="003202AE">
            <w:pPr>
              <w:ind w:right="-288"/>
              <w:rPr>
                <w:sz w:val="22"/>
                <w:szCs w:val="22"/>
              </w:rPr>
            </w:pPr>
          </w:p>
        </w:tc>
        <w:tc>
          <w:tcPr>
            <w:tcW w:w="3780" w:type="dxa"/>
          </w:tcPr>
          <w:p w14:paraId="7B9DFF6A" w14:textId="14603509" w:rsidR="003202AE" w:rsidRPr="00417242" w:rsidRDefault="003202AE" w:rsidP="003202AE">
            <w:pPr>
              <w:ind w:right="-288"/>
              <w:rPr>
                <w:b/>
                <w:sz w:val="22"/>
                <w:szCs w:val="22"/>
              </w:rPr>
            </w:pPr>
          </w:p>
        </w:tc>
        <w:tc>
          <w:tcPr>
            <w:tcW w:w="574" w:type="dxa"/>
          </w:tcPr>
          <w:p w14:paraId="775C8EEC" w14:textId="49DF58AF" w:rsidR="003202AE" w:rsidRPr="00545763" w:rsidRDefault="003202AE" w:rsidP="003202AE">
            <w:pPr>
              <w:ind w:right="-288"/>
              <w:rPr>
                <w:sz w:val="22"/>
                <w:szCs w:val="22"/>
              </w:rPr>
            </w:pPr>
          </w:p>
        </w:tc>
      </w:tr>
      <w:tr w:rsidR="003202AE" w:rsidRPr="00545763" w14:paraId="01E22819" w14:textId="77777777" w:rsidTr="00EE7E72">
        <w:tc>
          <w:tcPr>
            <w:tcW w:w="4140" w:type="dxa"/>
          </w:tcPr>
          <w:p w14:paraId="28D58724" w14:textId="1A553E00" w:rsidR="003202AE" w:rsidRPr="00545763" w:rsidRDefault="003202AE" w:rsidP="003202AE">
            <w:pPr>
              <w:ind w:right="-288"/>
              <w:rPr>
                <w:sz w:val="22"/>
                <w:szCs w:val="22"/>
              </w:rPr>
            </w:pPr>
          </w:p>
        </w:tc>
        <w:tc>
          <w:tcPr>
            <w:tcW w:w="630" w:type="dxa"/>
          </w:tcPr>
          <w:p w14:paraId="22AE44C0" w14:textId="19A64296" w:rsidR="003202AE" w:rsidRPr="00545763" w:rsidRDefault="003202AE" w:rsidP="003202AE">
            <w:pPr>
              <w:ind w:right="-288"/>
              <w:rPr>
                <w:sz w:val="22"/>
                <w:szCs w:val="22"/>
              </w:rPr>
            </w:pPr>
          </w:p>
        </w:tc>
        <w:tc>
          <w:tcPr>
            <w:tcW w:w="236" w:type="dxa"/>
          </w:tcPr>
          <w:p w14:paraId="129036F8" w14:textId="77777777" w:rsidR="003202AE" w:rsidRPr="00545763" w:rsidRDefault="003202AE" w:rsidP="003202AE">
            <w:pPr>
              <w:ind w:right="-288"/>
              <w:rPr>
                <w:sz w:val="22"/>
                <w:szCs w:val="22"/>
              </w:rPr>
            </w:pPr>
          </w:p>
        </w:tc>
        <w:tc>
          <w:tcPr>
            <w:tcW w:w="3780" w:type="dxa"/>
          </w:tcPr>
          <w:p w14:paraId="52940F06" w14:textId="77777777" w:rsidR="003202AE" w:rsidRDefault="003202AE" w:rsidP="003202AE">
            <w:pPr>
              <w:ind w:right="-288"/>
              <w:jc w:val="left"/>
              <w:rPr>
                <w:b/>
                <w:sz w:val="22"/>
                <w:szCs w:val="22"/>
              </w:rPr>
            </w:pPr>
            <w:r w:rsidRPr="00DB287C">
              <w:rPr>
                <w:b/>
                <w:sz w:val="22"/>
                <w:szCs w:val="22"/>
              </w:rPr>
              <w:t xml:space="preserve">PCOL 505 </w:t>
            </w:r>
            <w:r w:rsidRPr="00DB287C">
              <w:rPr>
                <w:sz w:val="22"/>
                <w:szCs w:val="22"/>
              </w:rPr>
              <w:t>Current Techniques in Pharmaceutical Sciences</w:t>
            </w:r>
            <w:r w:rsidRPr="00DB287C">
              <w:rPr>
                <w:b/>
                <w:sz w:val="22"/>
                <w:szCs w:val="22"/>
              </w:rPr>
              <w:t xml:space="preserve"> </w:t>
            </w:r>
            <w:r w:rsidRPr="00DB287C">
              <w:rPr>
                <w:b/>
                <w:sz w:val="22"/>
                <w:szCs w:val="22"/>
              </w:rPr>
              <w:tab/>
            </w:r>
          </w:p>
          <w:p w14:paraId="1511338C" w14:textId="77777777" w:rsidR="003202AE" w:rsidRDefault="003202AE" w:rsidP="003202AE">
            <w:pPr>
              <w:ind w:right="-288"/>
              <w:jc w:val="left"/>
              <w:rPr>
                <w:b/>
                <w:sz w:val="22"/>
                <w:szCs w:val="22"/>
              </w:rPr>
            </w:pPr>
          </w:p>
          <w:p w14:paraId="4FF33795" w14:textId="77777777" w:rsidR="003202AE" w:rsidRDefault="003202AE" w:rsidP="003202AE">
            <w:pPr>
              <w:ind w:right="-288"/>
              <w:jc w:val="left"/>
              <w:rPr>
                <w:b/>
                <w:sz w:val="22"/>
                <w:szCs w:val="22"/>
              </w:rPr>
            </w:pPr>
          </w:p>
          <w:p w14:paraId="41998AEE" w14:textId="40A83209" w:rsidR="003202AE" w:rsidRPr="00545763" w:rsidRDefault="003202AE" w:rsidP="003202AE">
            <w:pPr>
              <w:ind w:right="-288"/>
              <w:jc w:val="center"/>
              <w:rPr>
                <w:sz w:val="22"/>
                <w:szCs w:val="22"/>
              </w:rPr>
            </w:pPr>
            <w:r w:rsidRPr="00C947E4">
              <w:rPr>
                <w:b/>
                <w:sz w:val="22"/>
                <w:szCs w:val="22"/>
              </w:rPr>
              <w:t>PCOL 535</w:t>
            </w:r>
            <w:r>
              <w:rPr>
                <w:sz w:val="22"/>
                <w:szCs w:val="22"/>
              </w:rPr>
              <w:t xml:space="preserve"> General and Systems Toxicology</w:t>
            </w:r>
          </w:p>
        </w:tc>
        <w:tc>
          <w:tcPr>
            <w:tcW w:w="574" w:type="dxa"/>
          </w:tcPr>
          <w:p w14:paraId="0F94541F" w14:textId="77777777" w:rsidR="003202AE" w:rsidRDefault="003202AE" w:rsidP="003202AE">
            <w:pPr>
              <w:ind w:right="-288"/>
              <w:rPr>
                <w:sz w:val="22"/>
                <w:szCs w:val="22"/>
              </w:rPr>
            </w:pPr>
          </w:p>
          <w:p w14:paraId="486BDC5D" w14:textId="77777777" w:rsidR="003202AE" w:rsidRDefault="003202AE" w:rsidP="003202AE">
            <w:pPr>
              <w:ind w:right="-288"/>
              <w:rPr>
                <w:sz w:val="22"/>
                <w:szCs w:val="22"/>
              </w:rPr>
            </w:pPr>
            <w:r>
              <w:rPr>
                <w:sz w:val="22"/>
                <w:szCs w:val="22"/>
              </w:rPr>
              <w:t>3</w:t>
            </w:r>
          </w:p>
          <w:p w14:paraId="6CF1B0FA" w14:textId="77777777" w:rsidR="003202AE" w:rsidRDefault="003202AE" w:rsidP="003202AE">
            <w:pPr>
              <w:ind w:right="-288"/>
              <w:rPr>
                <w:sz w:val="22"/>
                <w:szCs w:val="22"/>
              </w:rPr>
            </w:pPr>
          </w:p>
          <w:p w14:paraId="0F1F54D1" w14:textId="77777777" w:rsidR="003202AE" w:rsidRDefault="003202AE" w:rsidP="003202AE">
            <w:pPr>
              <w:ind w:right="-288"/>
              <w:rPr>
                <w:sz w:val="22"/>
                <w:szCs w:val="22"/>
              </w:rPr>
            </w:pPr>
          </w:p>
          <w:p w14:paraId="3A73A733" w14:textId="4005A247" w:rsidR="003202AE" w:rsidRPr="00545763" w:rsidRDefault="003202AE" w:rsidP="003202AE">
            <w:pPr>
              <w:ind w:right="-288"/>
              <w:rPr>
                <w:sz w:val="22"/>
                <w:szCs w:val="22"/>
              </w:rPr>
            </w:pPr>
            <w:r>
              <w:rPr>
                <w:sz w:val="22"/>
                <w:szCs w:val="22"/>
              </w:rPr>
              <w:t>3</w:t>
            </w:r>
          </w:p>
        </w:tc>
      </w:tr>
      <w:tr w:rsidR="003202AE" w:rsidRPr="00545763" w14:paraId="4A7EDE0C" w14:textId="77777777" w:rsidTr="00EE7E72">
        <w:tc>
          <w:tcPr>
            <w:tcW w:w="4140" w:type="dxa"/>
          </w:tcPr>
          <w:p w14:paraId="5C28EF04" w14:textId="794FBDB9" w:rsidR="003202AE" w:rsidRPr="00F7314A" w:rsidRDefault="003202AE" w:rsidP="003202AE">
            <w:pPr>
              <w:ind w:right="-288"/>
              <w:rPr>
                <w:sz w:val="22"/>
                <w:szCs w:val="22"/>
              </w:rPr>
            </w:pPr>
          </w:p>
        </w:tc>
        <w:tc>
          <w:tcPr>
            <w:tcW w:w="630" w:type="dxa"/>
          </w:tcPr>
          <w:p w14:paraId="2966658B" w14:textId="70A7AF18" w:rsidR="003202AE" w:rsidRPr="00545763" w:rsidRDefault="003202AE" w:rsidP="003202AE">
            <w:pPr>
              <w:ind w:right="-288"/>
              <w:rPr>
                <w:sz w:val="22"/>
                <w:szCs w:val="22"/>
              </w:rPr>
            </w:pPr>
          </w:p>
        </w:tc>
        <w:tc>
          <w:tcPr>
            <w:tcW w:w="236" w:type="dxa"/>
          </w:tcPr>
          <w:p w14:paraId="58523DFE" w14:textId="77777777" w:rsidR="003202AE" w:rsidRPr="00545763" w:rsidRDefault="003202AE" w:rsidP="003202AE">
            <w:pPr>
              <w:ind w:right="-288"/>
              <w:rPr>
                <w:sz w:val="22"/>
                <w:szCs w:val="22"/>
              </w:rPr>
            </w:pPr>
          </w:p>
        </w:tc>
        <w:tc>
          <w:tcPr>
            <w:tcW w:w="3780" w:type="dxa"/>
          </w:tcPr>
          <w:p w14:paraId="66211176" w14:textId="77777777" w:rsidR="003202AE" w:rsidRDefault="003202AE" w:rsidP="003202AE">
            <w:pPr>
              <w:ind w:right="-288"/>
              <w:rPr>
                <w:b/>
                <w:sz w:val="22"/>
                <w:szCs w:val="22"/>
              </w:rPr>
            </w:pPr>
          </w:p>
        </w:tc>
        <w:tc>
          <w:tcPr>
            <w:tcW w:w="574" w:type="dxa"/>
          </w:tcPr>
          <w:p w14:paraId="1DA7D40E" w14:textId="77777777" w:rsidR="003202AE" w:rsidRDefault="003202AE" w:rsidP="003202AE">
            <w:pPr>
              <w:ind w:right="-288"/>
              <w:rPr>
                <w:sz w:val="22"/>
                <w:szCs w:val="22"/>
              </w:rPr>
            </w:pPr>
          </w:p>
        </w:tc>
      </w:tr>
      <w:tr w:rsidR="003202AE" w:rsidRPr="00545763" w14:paraId="20FAB71E" w14:textId="77777777" w:rsidTr="00EE7E72">
        <w:tc>
          <w:tcPr>
            <w:tcW w:w="4140" w:type="dxa"/>
          </w:tcPr>
          <w:p w14:paraId="68531241" w14:textId="58A34583" w:rsidR="003202AE" w:rsidRPr="00545763" w:rsidRDefault="003202AE" w:rsidP="003202AE">
            <w:pPr>
              <w:ind w:right="-288"/>
              <w:rPr>
                <w:sz w:val="22"/>
                <w:szCs w:val="22"/>
              </w:rPr>
            </w:pPr>
          </w:p>
        </w:tc>
        <w:tc>
          <w:tcPr>
            <w:tcW w:w="630" w:type="dxa"/>
          </w:tcPr>
          <w:p w14:paraId="7ADE0050" w14:textId="53B4C2D5" w:rsidR="003202AE" w:rsidRPr="00545763" w:rsidRDefault="003202AE" w:rsidP="003202AE">
            <w:pPr>
              <w:ind w:right="-288"/>
              <w:rPr>
                <w:sz w:val="22"/>
                <w:szCs w:val="22"/>
              </w:rPr>
            </w:pPr>
          </w:p>
        </w:tc>
        <w:tc>
          <w:tcPr>
            <w:tcW w:w="236" w:type="dxa"/>
          </w:tcPr>
          <w:p w14:paraId="31BEFDF1" w14:textId="77777777" w:rsidR="003202AE" w:rsidRPr="00545763" w:rsidRDefault="003202AE" w:rsidP="003202AE">
            <w:pPr>
              <w:ind w:right="-288"/>
              <w:rPr>
                <w:sz w:val="22"/>
                <w:szCs w:val="22"/>
              </w:rPr>
            </w:pPr>
          </w:p>
        </w:tc>
        <w:tc>
          <w:tcPr>
            <w:tcW w:w="3780" w:type="dxa"/>
          </w:tcPr>
          <w:p w14:paraId="0FFA5449" w14:textId="50B1E541" w:rsidR="003202AE" w:rsidRPr="00545763" w:rsidRDefault="003202AE" w:rsidP="003202AE">
            <w:pPr>
              <w:ind w:right="-288"/>
              <w:jc w:val="left"/>
              <w:rPr>
                <w:sz w:val="22"/>
                <w:szCs w:val="22"/>
              </w:rPr>
            </w:pPr>
          </w:p>
        </w:tc>
        <w:tc>
          <w:tcPr>
            <w:tcW w:w="574" w:type="dxa"/>
          </w:tcPr>
          <w:p w14:paraId="7B4F0188" w14:textId="638A6E2F" w:rsidR="003202AE" w:rsidRPr="00545763" w:rsidRDefault="003202AE" w:rsidP="003202AE">
            <w:pPr>
              <w:ind w:right="-288"/>
              <w:rPr>
                <w:sz w:val="22"/>
                <w:szCs w:val="22"/>
              </w:rPr>
            </w:pPr>
          </w:p>
        </w:tc>
      </w:tr>
      <w:tr w:rsidR="003202AE" w:rsidRPr="00545763" w14:paraId="2A8598F1" w14:textId="77777777" w:rsidTr="00EE7E72">
        <w:tc>
          <w:tcPr>
            <w:tcW w:w="4140" w:type="dxa"/>
          </w:tcPr>
          <w:p w14:paraId="4D4FC55A" w14:textId="7714712F" w:rsidR="003202AE" w:rsidRPr="00545763" w:rsidRDefault="003202AE" w:rsidP="003202AE">
            <w:pPr>
              <w:ind w:right="-288"/>
              <w:rPr>
                <w:sz w:val="22"/>
                <w:szCs w:val="22"/>
              </w:rPr>
            </w:pPr>
          </w:p>
        </w:tc>
        <w:tc>
          <w:tcPr>
            <w:tcW w:w="630" w:type="dxa"/>
          </w:tcPr>
          <w:p w14:paraId="0852E42B" w14:textId="77777777" w:rsidR="003202AE" w:rsidRPr="00545763" w:rsidRDefault="003202AE" w:rsidP="003202AE">
            <w:pPr>
              <w:ind w:right="-288"/>
              <w:rPr>
                <w:sz w:val="22"/>
                <w:szCs w:val="22"/>
              </w:rPr>
            </w:pPr>
          </w:p>
        </w:tc>
        <w:tc>
          <w:tcPr>
            <w:tcW w:w="236" w:type="dxa"/>
          </w:tcPr>
          <w:p w14:paraId="6F07EA42" w14:textId="77777777" w:rsidR="003202AE" w:rsidRPr="00545763" w:rsidRDefault="003202AE" w:rsidP="003202AE">
            <w:pPr>
              <w:ind w:right="-288"/>
              <w:rPr>
                <w:sz w:val="22"/>
                <w:szCs w:val="22"/>
              </w:rPr>
            </w:pPr>
          </w:p>
        </w:tc>
        <w:tc>
          <w:tcPr>
            <w:tcW w:w="3780" w:type="dxa"/>
          </w:tcPr>
          <w:p w14:paraId="1DB2DF5D" w14:textId="77777777" w:rsidR="003202AE" w:rsidRPr="00545763" w:rsidRDefault="003202AE" w:rsidP="003202AE">
            <w:pPr>
              <w:ind w:right="-288"/>
              <w:rPr>
                <w:sz w:val="22"/>
                <w:szCs w:val="22"/>
              </w:rPr>
            </w:pPr>
          </w:p>
        </w:tc>
        <w:tc>
          <w:tcPr>
            <w:tcW w:w="574" w:type="dxa"/>
          </w:tcPr>
          <w:p w14:paraId="722FB026" w14:textId="77777777" w:rsidR="003202AE" w:rsidRPr="00545763" w:rsidRDefault="003202AE" w:rsidP="003202AE">
            <w:pPr>
              <w:ind w:right="-288"/>
              <w:rPr>
                <w:sz w:val="22"/>
                <w:szCs w:val="22"/>
              </w:rPr>
            </w:pPr>
          </w:p>
        </w:tc>
      </w:tr>
      <w:tr w:rsidR="003202AE" w:rsidRPr="00545763" w14:paraId="3CD06BF0" w14:textId="77777777" w:rsidTr="00EE7E72">
        <w:tc>
          <w:tcPr>
            <w:tcW w:w="4140" w:type="dxa"/>
          </w:tcPr>
          <w:p w14:paraId="6302E919" w14:textId="77777777" w:rsidR="003202AE" w:rsidRPr="001C1475" w:rsidRDefault="003202AE" w:rsidP="003202AE">
            <w:pPr>
              <w:ind w:right="-288"/>
              <w:jc w:val="left"/>
              <w:rPr>
                <w:b/>
                <w:sz w:val="22"/>
                <w:szCs w:val="22"/>
              </w:rPr>
            </w:pPr>
          </w:p>
        </w:tc>
        <w:tc>
          <w:tcPr>
            <w:tcW w:w="630" w:type="dxa"/>
          </w:tcPr>
          <w:p w14:paraId="01B55515" w14:textId="77777777" w:rsidR="003202AE" w:rsidRPr="00545763" w:rsidRDefault="003202AE" w:rsidP="003202AE">
            <w:pPr>
              <w:ind w:right="-288"/>
              <w:rPr>
                <w:sz w:val="22"/>
                <w:szCs w:val="22"/>
              </w:rPr>
            </w:pPr>
          </w:p>
        </w:tc>
        <w:tc>
          <w:tcPr>
            <w:tcW w:w="236" w:type="dxa"/>
          </w:tcPr>
          <w:p w14:paraId="248DA773" w14:textId="77777777" w:rsidR="003202AE" w:rsidRPr="00545763" w:rsidRDefault="003202AE" w:rsidP="003202AE">
            <w:pPr>
              <w:ind w:right="-288"/>
              <w:rPr>
                <w:sz w:val="22"/>
                <w:szCs w:val="22"/>
              </w:rPr>
            </w:pPr>
          </w:p>
        </w:tc>
        <w:tc>
          <w:tcPr>
            <w:tcW w:w="3780" w:type="dxa"/>
          </w:tcPr>
          <w:p w14:paraId="695DAFAF" w14:textId="467F290E" w:rsidR="003202AE" w:rsidRPr="00417242" w:rsidRDefault="003202AE" w:rsidP="003202AE">
            <w:pPr>
              <w:ind w:right="-288"/>
              <w:rPr>
                <w:b/>
                <w:sz w:val="22"/>
                <w:szCs w:val="22"/>
              </w:rPr>
            </w:pPr>
            <w:r>
              <w:rPr>
                <w:b/>
                <w:sz w:val="22"/>
                <w:szCs w:val="22"/>
              </w:rPr>
              <w:t>ELECTIVE: (</w:t>
            </w:r>
            <w:r w:rsidRPr="008D5DD7">
              <w:rPr>
                <w:b/>
                <w:i/>
                <w:iCs/>
                <w:sz w:val="22"/>
                <w:szCs w:val="22"/>
              </w:rPr>
              <w:t xml:space="preserve">BIOS  576a </w:t>
            </w:r>
            <w:r w:rsidRPr="008D5DD7">
              <w:rPr>
                <w:bCs/>
                <w:i/>
                <w:iCs/>
                <w:sz w:val="22"/>
                <w:szCs w:val="22"/>
              </w:rPr>
              <w:t>Biostatistics</w:t>
            </w:r>
            <w:r>
              <w:rPr>
                <w:bCs/>
                <w:sz w:val="22"/>
                <w:szCs w:val="22"/>
              </w:rPr>
              <w:t>)</w:t>
            </w:r>
            <w:r w:rsidRPr="00052D9E">
              <w:rPr>
                <w:bCs/>
                <w:sz w:val="22"/>
                <w:szCs w:val="22"/>
              </w:rPr>
              <w:t xml:space="preserve"> </w:t>
            </w:r>
          </w:p>
        </w:tc>
        <w:tc>
          <w:tcPr>
            <w:tcW w:w="574" w:type="dxa"/>
          </w:tcPr>
          <w:p w14:paraId="465DEDCB" w14:textId="77777777" w:rsidR="003202AE" w:rsidRDefault="003202AE" w:rsidP="003202AE">
            <w:pPr>
              <w:ind w:right="-288"/>
              <w:rPr>
                <w:sz w:val="22"/>
                <w:szCs w:val="22"/>
              </w:rPr>
            </w:pPr>
            <w:r>
              <w:rPr>
                <w:sz w:val="22"/>
                <w:szCs w:val="22"/>
              </w:rPr>
              <w:t>3</w:t>
            </w:r>
          </w:p>
          <w:p w14:paraId="4A29B34D" w14:textId="4AE4CB74" w:rsidR="003202AE" w:rsidRPr="00545763" w:rsidRDefault="003202AE" w:rsidP="003202AE">
            <w:pPr>
              <w:ind w:right="-288"/>
              <w:rPr>
                <w:sz w:val="22"/>
                <w:szCs w:val="22"/>
              </w:rPr>
            </w:pPr>
          </w:p>
        </w:tc>
      </w:tr>
      <w:tr w:rsidR="003202AE" w:rsidRPr="00545763" w14:paraId="25286E94" w14:textId="77777777" w:rsidTr="00EE7E72">
        <w:tc>
          <w:tcPr>
            <w:tcW w:w="4140" w:type="dxa"/>
          </w:tcPr>
          <w:p w14:paraId="7AA14A37" w14:textId="77777777" w:rsidR="003202AE" w:rsidRPr="001C1475" w:rsidRDefault="003202AE" w:rsidP="003202AE">
            <w:pPr>
              <w:ind w:right="-288"/>
              <w:jc w:val="left"/>
              <w:rPr>
                <w:b/>
                <w:sz w:val="22"/>
                <w:szCs w:val="22"/>
              </w:rPr>
            </w:pPr>
          </w:p>
        </w:tc>
        <w:tc>
          <w:tcPr>
            <w:tcW w:w="630" w:type="dxa"/>
          </w:tcPr>
          <w:p w14:paraId="18A9086F" w14:textId="77777777" w:rsidR="003202AE" w:rsidRPr="00545763" w:rsidRDefault="003202AE" w:rsidP="003202AE">
            <w:pPr>
              <w:ind w:right="-288"/>
              <w:rPr>
                <w:sz w:val="22"/>
                <w:szCs w:val="22"/>
              </w:rPr>
            </w:pPr>
          </w:p>
        </w:tc>
        <w:tc>
          <w:tcPr>
            <w:tcW w:w="236" w:type="dxa"/>
          </w:tcPr>
          <w:p w14:paraId="27B545E5" w14:textId="77777777" w:rsidR="003202AE" w:rsidRPr="00545763" w:rsidRDefault="003202AE" w:rsidP="003202AE">
            <w:pPr>
              <w:ind w:right="-288"/>
              <w:rPr>
                <w:sz w:val="22"/>
                <w:szCs w:val="22"/>
              </w:rPr>
            </w:pPr>
          </w:p>
        </w:tc>
        <w:tc>
          <w:tcPr>
            <w:tcW w:w="3780" w:type="dxa"/>
          </w:tcPr>
          <w:p w14:paraId="1B26F9DC" w14:textId="7C441D7F" w:rsidR="003202AE" w:rsidRPr="001D5835" w:rsidRDefault="003202AE" w:rsidP="003202AE">
            <w:pPr>
              <w:ind w:right="71"/>
              <w:rPr>
                <w:b/>
                <w:sz w:val="22"/>
                <w:szCs w:val="22"/>
              </w:rPr>
            </w:pPr>
            <w:r>
              <w:rPr>
                <w:b/>
                <w:sz w:val="22"/>
                <w:szCs w:val="22"/>
              </w:rPr>
              <w:t>ELECTIVE: (</w:t>
            </w:r>
            <w:r w:rsidRPr="008D5DD7">
              <w:rPr>
                <w:b/>
                <w:i/>
                <w:iCs/>
                <w:sz w:val="22"/>
                <w:szCs w:val="22"/>
              </w:rPr>
              <w:t xml:space="preserve">PCOL 601a </w:t>
            </w:r>
            <w:r w:rsidRPr="008D5DD7">
              <w:rPr>
                <w:bCs/>
                <w:i/>
                <w:iCs/>
                <w:sz w:val="22"/>
                <w:szCs w:val="22"/>
              </w:rPr>
              <w:t>Epigenetics in Development and Disease</w:t>
            </w:r>
            <w:r>
              <w:rPr>
                <w:bCs/>
                <w:sz w:val="22"/>
                <w:szCs w:val="22"/>
              </w:rPr>
              <w:t>)</w:t>
            </w:r>
            <w:r w:rsidRPr="00EE7E72">
              <w:rPr>
                <w:bCs/>
                <w:sz w:val="22"/>
                <w:szCs w:val="22"/>
              </w:rPr>
              <w:t xml:space="preserve"> </w:t>
            </w:r>
            <w:r w:rsidRPr="001D5835">
              <w:rPr>
                <w:b/>
                <w:sz w:val="22"/>
                <w:szCs w:val="22"/>
              </w:rPr>
              <w:t xml:space="preserve">                                       </w:t>
            </w:r>
          </w:p>
          <w:p w14:paraId="0DF8F526" w14:textId="77777777" w:rsidR="003202AE" w:rsidRDefault="003202AE" w:rsidP="003202AE">
            <w:pPr>
              <w:ind w:right="-288"/>
              <w:rPr>
                <w:b/>
                <w:sz w:val="22"/>
                <w:szCs w:val="22"/>
              </w:rPr>
            </w:pPr>
          </w:p>
          <w:p w14:paraId="7047252D" w14:textId="400B5642" w:rsidR="003202AE" w:rsidRPr="00BE7397" w:rsidRDefault="003202AE" w:rsidP="003202AE">
            <w:pPr>
              <w:ind w:right="-288"/>
              <w:rPr>
                <w:b/>
                <w:sz w:val="22"/>
                <w:szCs w:val="22"/>
              </w:rPr>
            </w:pPr>
          </w:p>
        </w:tc>
        <w:tc>
          <w:tcPr>
            <w:tcW w:w="574" w:type="dxa"/>
          </w:tcPr>
          <w:p w14:paraId="746A1805" w14:textId="699EA88B" w:rsidR="003202AE" w:rsidRDefault="003202AE" w:rsidP="003202AE">
            <w:pPr>
              <w:ind w:right="-288"/>
              <w:rPr>
                <w:sz w:val="22"/>
                <w:szCs w:val="22"/>
              </w:rPr>
            </w:pPr>
            <w:r>
              <w:rPr>
                <w:sz w:val="22"/>
                <w:szCs w:val="22"/>
              </w:rPr>
              <w:t>2</w:t>
            </w:r>
          </w:p>
        </w:tc>
      </w:tr>
      <w:tr w:rsidR="003202AE" w:rsidRPr="00545763" w14:paraId="673DB8DF" w14:textId="77777777" w:rsidTr="00EE7E72">
        <w:tc>
          <w:tcPr>
            <w:tcW w:w="4140" w:type="dxa"/>
          </w:tcPr>
          <w:p w14:paraId="22C99D4C" w14:textId="77777777" w:rsidR="003202AE" w:rsidRPr="001C1475" w:rsidRDefault="003202AE" w:rsidP="003202AE">
            <w:pPr>
              <w:ind w:right="-288"/>
              <w:jc w:val="left"/>
              <w:rPr>
                <w:b/>
                <w:sz w:val="22"/>
                <w:szCs w:val="22"/>
              </w:rPr>
            </w:pPr>
          </w:p>
        </w:tc>
        <w:tc>
          <w:tcPr>
            <w:tcW w:w="630" w:type="dxa"/>
          </w:tcPr>
          <w:p w14:paraId="2BA42E8C" w14:textId="77777777" w:rsidR="003202AE" w:rsidRPr="00545763" w:rsidRDefault="003202AE" w:rsidP="003202AE">
            <w:pPr>
              <w:ind w:right="-288"/>
              <w:rPr>
                <w:sz w:val="22"/>
                <w:szCs w:val="22"/>
              </w:rPr>
            </w:pPr>
          </w:p>
        </w:tc>
        <w:tc>
          <w:tcPr>
            <w:tcW w:w="236" w:type="dxa"/>
          </w:tcPr>
          <w:p w14:paraId="549A84B4" w14:textId="77777777" w:rsidR="003202AE" w:rsidRPr="00545763" w:rsidRDefault="003202AE" w:rsidP="003202AE">
            <w:pPr>
              <w:ind w:right="-288"/>
              <w:rPr>
                <w:sz w:val="22"/>
                <w:szCs w:val="22"/>
              </w:rPr>
            </w:pPr>
          </w:p>
        </w:tc>
        <w:tc>
          <w:tcPr>
            <w:tcW w:w="3780" w:type="dxa"/>
          </w:tcPr>
          <w:p w14:paraId="46E1D10C" w14:textId="51AC141A" w:rsidR="003202AE" w:rsidRPr="004C60EB" w:rsidRDefault="003202AE" w:rsidP="003202AE">
            <w:pPr>
              <w:ind w:right="-288"/>
              <w:rPr>
                <w:sz w:val="22"/>
                <w:szCs w:val="22"/>
              </w:rPr>
            </w:pPr>
          </w:p>
        </w:tc>
        <w:tc>
          <w:tcPr>
            <w:tcW w:w="574" w:type="dxa"/>
          </w:tcPr>
          <w:p w14:paraId="601D832A" w14:textId="77777777" w:rsidR="003202AE" w:rsidRPr="00545763" w:rsidRDefault="003202AE" w:rsidP="003202AE">
            <w:pPr>
              <w:ind w:right="-288"/>
              <w:rPr>
                <w:sz w:val="22"/>
                <w:szCs w:val="22"/>
              </w:rPr>
            </w:pPr>
          </w:p>
        </w:tc>
      </w:tr>
      <w:tr w:rsidR="003202AE" w:rsidRPr="00545763" w14:paraId="622F700B" w14:textId="77777777" w:rsidTr="00EE7E72">
        <w:tc>
          <w:tcPr>
            <w:tcW w:w="4140" w:type="dxa"/>
          </w:tcPr>
          <w:p w14:paraId="45EA4251" w14:textId="77777777" w:rsidR="003202AE" w:rsidRPr="00545763" w:rsidRDefault="003202AE" w:rsidP="003202AE">
            <w:pPr>
              <w:ind w:right="-288"/>
              <w:rPr>
                <w:sz w:val="22"/>
                <w:szCs w:val="22"/>
              </w:rPr>
            </w:pPr>
          </w:p>
        </w:tc>
        <w:tc>
          <w:tcPr>
            <w:tcW w:w="630" w:type="dxa"/>
          </w:tcPr>
          <w:p w14:paraId="46FEE834" w14:textId="77777777" w:rsidR="003202AE" w:rsidRPr="00545763" w:rsidRDefault="003202AE" w:rsidP="003202AE">
            <w:pPr>
              <w:ind w:right="-288"/>
              <w:rPr>
                <w:sz w:val="22"/>
                <w:szCs w:val="22"/>
              </w:rPr>
            </w:pPr>
          </w:p>
        </w:tc>
        <w:tc>
          <w:tcPr>
            <w:tcW w:w="236" w:type="dxa"/>
          </w:tcPr>
          <w:p w14:paraId="3C1EF75F" w14:textId="77777777" w:rsidR="003202AE" w:rsidRPr="00545763" w:rsidRDefault="003202AE" w:rsidP="003202AE">
            <w:pPr>
              <w:ind w:right="-288"/>
              <w:rPr>
                <w:sz w:val="22"/>
                <w:szCs w:val="22"/>
              </w:rPr>
            </w:pPr>
          </w:p>
        </w:tc>
        <w:tc>
          <w:tcPr>
            <w:tcW w:w="3780" w:type="dxa"/>
          </w:tcPr>
          <w:p w14:paraId="0B04C13F" w14:textId="0618BA28" w:rsidR="003202AE" w:rsidRPr="00F7314A" w:rsidRDefault="003202AE" w:rsidP="003202AE">
            <w:pPr>
              <w:ind w:right="-288"/>
              <w:rPr>
                <w:bCs/>
                <w:sz w:val="22"/>
                <w:szCs w:val="22"/>
                <w:u w:val="single"/>
              </w:rPr>
            </w:pPr>
            <w:r w:rsidRPr="00F7314A">
              <w:rPr>
                <w:bCs/>
                <w:sz w:val="22"/>
                <w:szCs w:val="22"/>
                <w:u w:val="single"/>
              </w:rPr>
              <w:t>Total</w:t>
            </w:r>
          </w:p>
        </w:tc>
        <w:tc>
          <w:tcPr>
            <w:tcW w:w="574" w:type="dxa"/>
          </w:tcPr>
          <w:p w14:paraId="5076372C" w14:textId="0DBBB162" w:rsidR="003202AE" w:rsidRPr="00F7314A" w:rsidRDefault="003202AE" w:rsidP="003202AE">
            <w:pPr>
              <w:ind w:right="-288"/>
              <w:rPr>
                <w:sz w:val="22"/>
                <w:szCs w:val="22"/>
                <w:u w:val="single"/>
              </w:rPr>
            </w:pPr>
            <w:r>
              <w:rPr>
                <w:sz w:val="22"/>
                <w:szCs w:val="22"/>
                <w:u w:val="single"/>
              </w:rPr>
              <w:t>11</w:t>
            </w:r>
          </w:p>
        </w:tc>
      </w:tr>
      <w:tr w:rsidR="003202AE" w:rsidRPr="00545763" w14:paraId="25011F3C" w14:textId="77777777" w:rsidTr="00EE7E72">
        <w:tc>
          <w:tcPr>
            <w:tcW w:w="4140" w:type="dxa"/>
          </w:tcPr>
          <w:p w14:paraId="50EA46C3" w14:textId="093084B2" w:rsidR="003202AE" w:rsidRPr="00417242" w:rsidRDefault="003202AE" w:rsidP="003202AE">
            <w:pPr>
              <w:ind w:right="-288"/>
              <w:rPr>
                <w:b/>
                <w:sz w:val="22"/>
                <w:szCs w:val="22"/>
              </w:rPr>
            </w:pPr>
          </w:p>
        </w:tc>
        <w:tc>
          <w:tcPr>
            <w:tcW w:w="630" w:type="dxa"/>
          </w:tcPr>
          <w:p w14:paraId="46A98ED7" w14:textId="255F44DB" w:rsidR="003202AE" w:rsidRPr="00545763" w:rsidRDefault="003202AE" w:rsidP="003202AE">
            <w:pPr>
              <w:ind w:right="-288"/>
              <w:rPr>
                <w:sz w:val="22"/>
                <w:szCs w:val="22"/>
              </w:rPr>
            </w:pPr>
          </w:p>
        </w:tc>
        <w:tc>
          <w:tcPr>
            <w:tcW w:w="236" w:type="dxa"/>
          </w:tcPr>
          <w:p w14:paraId="71D9AC70" w14:textId="77777777" w:rsidR="003202AE" w:rsidRPr="00545763" w:rsidRDefault="003202AE" w:rsidP="003202AE">
            <w:pPr>
              <w:ind w:right="-288"/>
              <w:rPr>
                <w:sz w:val="22"/>
                <w:szCs w:val="22"/>
              </w:rPr>
            </w:pPr>
          </w:p>
        </w:tc>
        <w:tc>
          <w:tcPr>
            <w:tcW w:w="3780" w:type="dxa"/>
          </w:tcPr>
          <w:p w14:paraId="46B938D4" w14:textId="52E15522" w:rsidR="003202AE" w:rsidRPr="00417242" w:rsidRDefault="003202AE" w:rsidP="003202AE">
            <w:pPr>
              <w:ind w:right="-288"/>
              <w:rPr>
                <w:b/>
                <w:sz w:val="22"/>
                <w:szCs w:val="22"/>
              </w:rPr>
            </w:pPr>
          </w:p>
        </w:tc>
        <w:tc>
          <w:tcPr>
            <w:tcW w:w="574" w:type="dxa"/>
          </w:tcPr>
          <w:p w14:paraId="4AC5E579" w14:textId="298BCF72" w:rsidR="003202AE" w:rsidRPr="00545763" w:rsidRDefault="003202AE" w:rsidP="003202AE">
            <w:pPr>
              <w:ind w:right="-288"/>
              <w:rPr>
                <w:sz w:val="22"/>
                <w:szCs w:val="22"/>
                <w:u w:val="single"/>
              </w:rPr>
            </w:pPr>
          </w:p>
        </w:tc>
      </w:tr>
      <w:tr w:rsidR="003202AE" w:rsidRPr="00545763" w14:paraId="54440D94" w14:textId="77777777" w:rsidTr="00EE7E72">
        <w:tc>
          <w:tcPr>
            <w:tcW w:w="4140" w:type="dxa"/>
          </w:tcPr>
          <w:p w14:paraId="5B2F1143" w14:textId="77777777" w:rsidR="003202AE" w:rsidRPr="00417242" w:rsidRDefault="003202AE" w:rsidP="003202AE">
            <w:pPr>
              <w:ind w:right="-288"/>
              <w:rPr>
                <w:b/>
                <w:sz w:val="22"/>
                <w:szCs w:val="22"/>
              </w:rPr>
            </w:pPr>
          </w:p>
        </w:tc>
        <w:tc>
          <w:tcPr>
            <w:tcW w:w="630" w:type="dxa"/>
          </w:tcPr>
          <w:p w14:paraId="37B62DE1" w14:textId="77777777" w:rsidR="003202AE" w:rsidRPr="00545763" w:rsidRDefault="003202AE" w:rsidP="003202AE">
            <w:pPr>
              <w:ind w:right="-288"/>
              <w:rPr>
                <w:sz w:val="22"/>
                <w:szCs w:val="22"/>
              </w:rPr>
            </w:pPr>
          </w:p>
        </w:tc>
        <w:tc>
          <w:tcPr>
            <w:tcW w:w="236" w:type="dxa"/>
          </w:tcPr>
          <w:p w14:paraId="630AD1D9" w14:textId="77777777" w:rsidR="003202AE" w:rsidRPr="00545763" w:rsidRDefault="003202AE" w:rsidP="003202AE">
            <w:pPr>
              <w:ind w:right="-288"/>
              <w:rPr>
                <w:sz w:val="22"/>
                <w:szCs w:val="22"/>
              </w:rPr>
            </w:pPr>
          </w:p>
        </w:tc>
        <w:tc>
          <w:tcPr>
            <w:tcW w:w="3780" w:type="dxa"/>
          </w:tcPr>
          <w:p w14:paraId="31216C1E" w14:textId="77777777" w:rsidR="003202AE" w:rsidRPr="00417242" w:rsidRDefault="003202AE" w:rsidP="003202AE">
            <w:pPr>
              <w:ind w:right="-288"/>
              <w:rPr>
                <w:b/>
                <w:sz w:val="22"/>
                <w:szCs w:val="22"/>
              </w:rPr>
            </w:pPr>
          </w:p>
        </w:tc>
        <w:tc>
          <w:tcPr>
            <w:tcW w:w="574" w:type="dxa"/>
          </w:tcPr>
          <w:p w14:paraId="6A3D7F28" w14:textId="77777777" w:rsidR="003202AE" w:rsidRPr="00545763" w:rsidRDefault="003202AE" w:rsidP="003202AE">
            <w:pPr>
              <w:ind w:right="-288"/>
              <w:rPr>
                <w:sz w:val="22"/>
                <w:szCs w:val="22"/>
                <w:u w:val="single"/>
              </w:rPr>
            </w:pPr>
          </w:p>
        </w:tc>
      </w:tr>
    </w:tbl>
    <w:p w14:paraId="4825A98E" w14:textId="7B11D67D" w:rsidR="00103E92" w:rsidRDefault="00103E92" w:rsidP="003D590A">
      <w:bookmarkStart w:id="1511" w:name="_Toc298920774"/>
      <w:bookmarkStart w:id="1512" w:name="_Toc298922320"/>
      <w:bookmarkStart w:id="1513" w:name="_Toc299258479"/>
      <w:bookmarkStart w:id="1514" w:name="_Toc299259174"/>
      <w:bookmarkStart w:id="1515" w:name="_Toc301147089"/>
      <w:bookmarkStart w:id="1516" w:name="_Toc301147242"/>
      <w:bookmarkStart w:id="1517" w:name="_Toc301169759"/>
      <w:bookmarkStart w:id="1518" w:name="_Toc301233915"/>
      <w:bookmarkStart w:id="1519" w:name="_Toc301239009"/>
      <w:bookmarkStart w:id="1520" w:name="_Toc301239448"/>
      <w:bookmarkStart w:id="1521" w:name="_Toc333036436"/>
      <w:bookmarkStart w:id="1522" w:name="_Toc333036568"/>
      <w:bookmarkStart w:id="1523" w:name="_Toc333053139"/>
      <w:bookmarkStart w:id="1524" w:name="_Toc333107716"/>
      <w:bookmarkStart w:id="1525" w:name="_Toc333107850"/>
      <w:bookmarkStart w:id="1526" w:name="_Toc363282645"/>
      <w:bookmarkStart w:id="1527" w:name="_Toc363364177"/>
      <w:bookmarkStart w:id="1528" w:name="_Toc363366881"/>
      <w:bookmarkStart w:id="1529" w:name="_Toc363367011"/>
      <w:bookmarkStart w:id="1530" w:name="_Toc363631156"/>
      <w:bookmarkStart w:id="1531" w:name="_Toc363632411"/>
      <w:bookmarkStart w:id="1532" w:name="_Toc364141729"/>
      <w:bookmarkStart w:id="1533" w:name="_Toc364144920"/>
      <w:bookmarkStart w:id="1534" w:name="_Toc395344136"/>
      <w:bookmarkStart w:id="1535" w:name="_Toc395344501"/>
      <w:bookmarkStart w:id="1536" w:name="_Toc395344879"/>
      <w:bookmarkStart w:id="1537" w:name="_Toc396015771"/>
      <w:bookmarkStart w:id="1538" w:name="_Toc421422285"/>
      <w:bookmarkStart w:id="1539" w:name="_Toc421505251"/>
      <w:bookmarkStart w:id="1540" w:name="_Toc423244226"/>
      <w:bookmarkStart w:id="1541" w:name="_Toc426874083"/>
      <w:bookmarkStart w:id="1542" w:name="_Toc426874260"/>
      <w:bookmarkStart w:id="1543" w:name="_Toc426874608"/>
      <w:bookmarkStart w:id="1544" w:name="_Toc427037914"/>
      <w:bookmarkStart w:id="1545" w:name="_Toc456421667"/>
      <w:bookmarkStart w:id="1546" w:name="_Toc456422708"/>
      <w:bookmarkStart w:id="1547" w:name="_Toc456423721"/>
      <w:bookmarkStart w:id="1548" w:name="_Toc456751219"/>
      <w:bookmarkStart w:id="1549" w:name="_Toc487946718"/>
      <w:bookmarkStart w:id="1550" w:name="_Toc487957817"/>
      <w:bookmarkStart w:id="1551" w:name="_Toc518369673"/>
      <w:bookmarkStart w:id="1552" w:name="_Toc518373530"/>
      <w:bookmarkStart w:id="1553" w:name="_Toc518439829"/>
    </w:p>
    <w:p w14:paraId="2F6168A3" w14:textId="4F9CA9CF" w:rsidR="00103E92" w:rsidRDefault="00103E92" w:rsidP="003D590A"/>
    <w:p w14:paraId="482B55CC" w14:textId="7A4FC66C" w:rsidR="00EE7E72" w:rsidRDefault="00EE7E72" w:rsidP="003D590A"/>
    <w:p w14:paraId="617C102C" w14:textId="4CB2AED4" w:rsidR="003202AE" w:rsidRDefault="003202AE" w:rsidP="003D590A"/>
    <w:p w14:paraId="7DE9DEF7" w14:textId="101BB5C6" w:rsidR="003202AE" w:rsidRDefault="003202AE" w:rsidP="003D590A"/>
    <w:p w14:paraId="12193324" w14:textId="6BCBA71F" w:rsidR="003202AE" w:rsidRDefault="003202AE" w:rsidP="003D590A"/>
    <w:p w14:paraId="49A23C98" w14:textId="26E3AB80" w:rsidR="00103E92" w:rsidRDefault="00103E92" w:rsidP="00EE7E72">
      <w:pPr>
        <w:pStyle w:val="Heading10"/>
      </w:pPr>
      <w:r w:rsidRPr="00FA3458">
        <w:t>6.</w:t>
      </w:r>
      <w:r w:rsidR="00D002ED">
        <w:t>8</w:t>
      </w:r>
      <w:r w:rsidR="008A15CB">
        <w:t xml:space="preserve"> </w:t>
      </w:r>
      <w:r w:rsidR="006A5C49">
        <w:tab/>
      </w:r>
      <w:r w:rsidRPr="00FA3458">
        <w:t>Example Course Schedule MS in Pharmaceutical Sciences</w:t>
      </w:r>
      <w:r>
        <w:t xml:space="preserve"> (</w:t>
      </w:r>
      <w:r w:rsidRPr="006A5C49">
        <w:t>Spring admission)</w:t>
      </w:r>
    </w:p>
    <w:p w14:paraId="1649201C" w14:textId="0E619F5A" w:rsidR="00103E92" w:rsidRDefault="00103E92" w:rsidP="003D590A"/>
    <w:p w14:paraId="522AF69E" w14:textId="77777777" w:rsidR="00103E92" w:rsidRDefault="00103E92" w:rsidP="003D590A"/>
    <w:tbl>
      <w:tblPr>
        <w:tblW w:w="9270" w:type="dxa"/>
        <w:tblInd w:w="-90" w:type="dxa"/>
        <w:tblLayout w:type="fixed"/>
        <w:tblLook w:val="0000" w:firstRow="0" w:lastRow="0" w:firstColumn="0" w:lastColumn="0" w:noHBand="0" w:noVBand="0"/>
      </w:tblPr>
      <w:tblGrid>
        <w:gridCol w:w="4050"/>
        <w:gridCol w:w="720"/>
        <w:gridCol w:w="450"/>
        <w:gridCol w:w="3240"/>
        <w:gridCol w:w="810"/>
      </w:tblGrid>
      <w:tr w:rsidR="002A3C28" w:rsidRPr="002A3C28" w14:paraId="64A427C1" w14:textId="77777777" w:rsidTr="00EE7E72">
        <w:tc>
          <w:tcPr>
            <w:tcW w:w="4770" w:type="dxa"/>
            <w:gridSpan w:val="2"/>
          </w:tcPr>
          <w:p w14:paraId="4992CBE0" w14:textId="75DF90D0" w:rsidR="002A3C28" w:rsidRPr="002A3C28" w:rsidRDefault="00906F51" w:rsidP="002A3C28">
            <w:r>
              <w:rPr>
                <w:b/>
              </w:rPr>
              <w:t>SPRING</w:t>
            </w:r>
            <w:r w:rsidR="002A3C28" w:rsidRPr="002A3C28">
              <w:rPr>
                <w:b/>
              </w:rPr>
              <w:t>- FIRST YEAR</w:t>
            </w:r>
          </w:p>
        </w:tc>
        <w:tc>
          <w:tcPr>
            <w:tcW w:w="450" w:type="dxa"/>
          </w:tcPr>
          <w:p w14:paraId="1FA43E4C" w14:textId="77777777" w:rsidR="002A3C28" w:rsidRPr="002A3C28" w:rsidRDefault="002A3C28" w:rsidP="002A3C28"/>
        </w:tc>
        <w:tc>
          <w:tcPr>
            <w:tcW w:w="4050" w:type="dxa"/>
            <w:gridSpan w:val="2"/>
          </w:tcPr>
          <w:p w14:paraId="7AF6AEFD" w14:textId="691CBE20" w:rsidR="002A3C28" w:rsidRPr="001D7EED" w:rsidRDefault="00D563B2" w:rsidP="003C45B6">
            <w:pPr>
              <w:jc w:val="left"/>
            </w:pPr>
            <w:r w:rsidRPr="001D7EED">
              <w:rPr>
                <w:b/>
              </w:rPr>
              <w:t>SUMMER – FIRST YEAR (OPTIONAL)</w:t>
            </w:r>
          </w:p>
        </w:tc>
      </w:tr>
      <w:tr w:rsidR="00D14ED9" w:rsidRPr="002A3C28" w14:paraId="65F3F7A1" w14:textId="77777777" w:rsidTr="00EE7E72">
        <w:tc>
          <w:tcPr>
            <w:tcW w:w="4050" w:type="dxa"/>
          </w:tcPr>
          <w:p w14:paraId="0895FD18" w14:textId="77777777" w:rsidR="002A3C28" w:rsidRPr="002A3C28" w:rsidRDefault="002A3C28" w:rsidP="002A3C28">
            <w:pPr>
              <w:rPr>
                <w:u w:val="single"/>
              </w:rPr>
            </w:pPr>
          </w:p>
        </w:tc>
        <w:tc>
          <w:tcPr>
            <w:tcW w:w="720" w:type="dxa"/>
          </w:tcPr>
          <w:p w14:paraId="7D1B3D5C" w14:textId="77777777" w:rsidR="002A3C28" w:rsidRPr="002A3C28" w:rsidRDefault="002A3C28" w:rsidP="002A3C28">
            <w:pPr>
              <w:rPr>
                <w:u w:val="single"/>
              </w:rPr>
            </w:pPr>
          </w:p>
        </w:tc>
        <w:tc>
          <w:tcPr>
            <w:tcW w:w="450" w:type="dxa"/>
          </w:tcPr>
          <w:p w14:paraId="190DE2BE" w14:textId="77777777" w:rsidR="002A3C28" w:rsidRPr="002A3C28" w:rsidRDefault="002A3C28" w:rsidP="002A3C28"/>
        </w:tc>
        <w:tc>
          <w:tcPr>
            <w:tcW w:w="3240" w:type="dxa"/>
          </w:tcPr>
          <w:p w14:paraId="44C0514A" w14:textId="77777777" w:rsidR="002A3C28" w:rsidRPr="002A3C28" w:rsidRDefault="002A3C28" w:rsidP="002A3C28">
            <w:pPr>
              <w:rPr>
                <w:u w:val="single"/>
              </w:rPr>
            </w:pPr>
          </w:p>
        </w:tc>
        <w:tc>
          <w:tcPr>
            <w:tcW w:w="810" w:type="dxa"/>
          </w:tcPr>
          <w:p w14:paraId="20FB5B8D" w14:textId="77777777" w:rsidR="002A3C28" w:rsidRPr="002A3C28" w:rsidRDefault="002A3C28" w:rsidP="002A3C28">
            <w:pPr>
              <w:rPr>
                <w:u w:val="single"/>
              </w:rPr>
            </w:pPr>
          </w:p>
        </w:tc>
      </w:tr>
      <w:tr w:rsidR="00D14ED9" w:rsidRPr="002A3C28" w14:paraId="1D345DD0" w14:textId="77777777" w:rsidTr="00EE7E72">
        <w:tc>
          <w:tcPr>
            <w:tcW w:w="4050" w:type="dxa"/>
          </w:tcPr>
          <w:p w14:paraId="5B6FB94C" w14:textId="77777777" w:rsidR="002A3C28" w:rsidRPr="002A3C28" w:rsidRDefault="002A3C28" w:rsidP="002A3C28">
            <w:pPr>
              <w:rPr>
                <w:u w:val="single"/>
              </w:rPr>
            </w:pPr>
            <w:r w:rsidRPr="002A3C28">
              <w:rPr>
                <w:u w:val="single"/>
              </w:rPr>
              <w:t>Course</w:t>
            </w:r>
          </w:p>
        </w:tc>
        <w:tc>
          <w:tcPr>
            <w:tcW w:w="720" w:type="dxa"/>
          </w:tcPr>
          <w:p w14:paraId="68248255" w14:textId="77777777" w:rsidR="002A3C28" w:rsidRPr="002A3C28" w:rsidRDefault="002A3C28" w:rsidP="002A3C28">
            <w:pPr>
              <w:rPr>
                <w:u w:val="single"/>
              </w:rPr>
            </w:pPr>
            <w:r w:rsidRPr="002A3C28">
              <w:rPr>
                <w:u w:val="single"/>
              </w:rPr>
              <w:t>Units</w:t>
            </w:r>
          </w:p>
        </w:tc>
        <w:tc>
          <w:tcPr>
            <w:tcW w:w="450" w:type="dxa"/>
          </w:tcPr>
          <w:p w14:paraId="5BA8DC08" w14:textId="77777777" w:rsidR="002A3C28" w:rsidRPr="002A3C28" w:rsidRDefault="002A3C28" w:rsidP="002A3C28"/>
        </w:tc>
        <w:tc>
          <w:tcPr>
            <w:tcW w:w="3240" w:type="dxa"/>
          </w:tcPr>
          <w:p w14:paraId="780E00FC" w14:textId="77777777" w:rsidR="002A3C28" w:rsidRPr="002A3C28" w:rsidRDefault="002A3C28" w:rsidP="002A3C28">
            <w:pPr>
              <w:rPr>
                <w:u w:val="single"/>
              </w:rPr>
            </w:pPr>
            <w:r w:rsidRPr="002A3C28">
              <w:rPr>
                <w:u w:val="single"/>
              </w:rPr>
              <w:t>Course</w:t>
            </w:r>
          </w:p>
        </w:tc>
        <w:tc>
          <w:tcPr>
            <w:tcW w:w="810" w:type="dxa"/>
          </w:tcPr>
          <w:p w14:paraId="4C48BAD5" w14:textId="77777777" w:rsidR="002A3C28" w:rsidRPr="002A3C28" w:rsidRDefault="002A3C28" w:rsidP="002A3C28">
            <w:pPr>
              <w:rPr>
                <w:u w:val="single"/>
              </w:rPr>
            </w:pPr>
            <w:r w:rsidRPr="002A3C28">
              <w:rPr>
                <w:u w:val="single"/>
              </w:rPr>
              <w:t>Units</w:t>
            </w:r>
          </w:p>
        </w:tc>
      </w:tr>
      <w:tr w:rsidR="00D14ED9" w:rsidRPr="002A3C28" w14:paraId="3D9CB445" w14:textId="77777777" w:rsidTr="00EE7E72">
        <w:tc>
          <w:tcPr>
            <w:tcW w:w="4050" w:type="dxa"/>
          </w:tcPr>
          <w:p w14:paraId="7CFFC5A2" w14:textId="77777777" w:rsidR="002A3C28" w:rsidRPr="002A3C28" w:rsidRDefault="002A3C28" w:rsidP="002A3C28"/>
        </w:tc>
        <w:tc>
          <w:tcPr>
            <w:tcW w:w="720" w:type="dxa"/>
          </w:tcPr>
          <w:p w14:paraId="7B4DC638" w14:textId="77777777" w:rsidR="002A3C28" w:rsidRPr="002A3C28" w:rsidRDefault="002A3C28" w:rsidP="002A3C28"/>
        </w:tc>
        <w:tc>
          <w:tcPr>
            <w:tcW w:w="450" w:type="dxa"/>
          </w:tcPr>
          <w:p w14:paraId="71BA419C" w14:textId="77777777" w:rsidR="002A3C28" w:rsidRPr="002A3C28" w:rsidRDefault="002A3C28" w:rsidP="002A3C28"/>
        </w:tc>
        <w:tc>
          <w:tcPr>
            <w:tcW w:w="3240" w:type="dxa"/>
          </w:tcPr>
          <w:p w14:paraId="1173F3D6" w14:textId="77777777" w:rsidR="002A3C28" w:rsidRPr="002A3C28" w:rsidRDefault="002A3C28" w:rsidP="002A3C28"/>
        </w:tc>
        <w:tc>
          <w:tcPr>
            <w:tcW w:w="810" w:type="dxa"/>
          </w:tcPr>
          <w:p w14:paraId="285E1D74" w14:textId="77777777" w:rsidR="002A3C28" w:rsidRPr="002A3C28" w:rsidRDefault="002A3C28" w:rsidP="002A3C28"/>
        </w:tc>
      </w:tr>
      <w:tr w:rsidR="00D81D6B" w:rsidRPr="002A3C28" w14:paraId="166E2926" w14:textId="77777777" w:rsidTr="00EE7E72">
        <w:tc>
          <w:tcPr>
            <w:tcW w:w="4050" w:type="dxa"/>
          </w:tcPr>
          <w:p w14:paraId="42474755" w14:textId="647E5AAD" w:rsidR="00D81D6B" w:rsidRPr="002A3C28" w:rsidRDefault="00D81D6B" w:rsidP="00D81D6B"/>
        </w:tc>
        <w:tc>
          <w:tcPr>
            <w:tcW w:w="720" w:type="dxa"/>
          </w:tcPr>
          <w:p w14:paraId="43884F49" w14:textId="76F6A575" w:rsidR="00D81D6B" w:rsidRPr="002A3C28" w:rsidRDefault="00D81D6B" w:rsidP="00D81D6B"/>
        </w:tc>
        <w:tc>
          <w:tcPr>
            <w:tcW w:w="450" w:type="dxa"/>
          </w:tcPr>
          <w:p w14:paraId="5F568154" w14:textId="77777777" w:rsidR="00D81D6B" w:rsidRPr="002A3C28" w:rsidRDefault="00D81D6B" w:rsidP="00D81D6B"/>
        </w:tc>
        <w:tc>
          <w:tcPr>
            <w:tcW w:w="3240" w:type="dxa"/>
          </w:tcPr>
          <w:p w14:paraId="14AC5D3E" w14:textId="18241CD3" w:rsidR="00D81D6B" w:rsidRPr="002A3C28" w:rsidRDefault="00670FD5" w:rsidP="00670FD5">
            <w:pPr>
              <w:jc w:val="left"/>
            </w:pPr>
            <w:r>
              <w:rPr>
                <w:b/>
                <w:sz w:val="22"/>
                <w:szCs w:val="22"/>
              </w:rPr>
              <w:t>ELECTIVE: (</w:t>
            </w:r>
            <w:r w:rsidR="00D81D6B" w:rsidRPr="00670FD5">
              <w:rPr>
                <w:b/>
                <w:i/>
                <w:iCs/>
                <w:sz w:val="22"/>
                <w:szCs w:val="22"/>
              </w:rPr>
              <w:t xml:space="preserve">PCOL/PHSC 900 </w:t>
            </w:r>
            <w:r w:rsidR="00D81D6B" w:rsidRPr="00670FD5">
              <w:rPr>
                <w:i/>
                <w:iCs/>
                <w:sz w:val="22"/>
                <w:szCs w:val="22"/>
              </w:rPr>
              <w:t>Research</w:t>
            </w:r>
            <w:r>
              <w:rPr>
                <w:sz w:val="22"/>
                <w:szCs w:val="22"/>
              </w:rPr>
              <w:t>)</w:t>
            </w:r>
          </w:p>
        </w:tc>
        <w:tc>
          <w:tcPr>
            <w:tcW w:w="810" w:type="dxa"/>
          </w:tcPr>
          <w:p w14:paraId="3381D250" w14:textId="13E9B549" w:rsidR="00D81D6B" w:rsidRPr="002A3C28" w:rsidRDefault="00670FD5" w:rsidP="00D81D6B">
            <w:r>
              <w:t>1-</w:t>
            </w:r>
            <w:r w:rsidR="00D81D6B">
              <w:t>4</w:t>
            </w:r>
          </w:p>
        </w:tc>
      </w:tr>
      <w:tr w:rsidR="00D81D6B" w:rsidRPr="002A3C28" w14:paraId="663D7FCB" w14:textId="77777777" w:rsidTr="00EE7E72">
        <w:tc>
          <w:tcPr>
            <w:tcW w:w="4050" w:type="dxa"/>
          </w:tcPr>
          <w:p w14:paraId="1B2D415E" w14:textId="77777777" w:rsidR="00D81D6B" w:rsidRPr="002A3C28" w:rsidRDefault="00D81D6B" w:rsidP="00D81D6B"/>
        </w:tc>
        <w:tc>
          <w:tcPr>
            <w:tcW w:w="720" w:type="dxa"/>
          </w:tcPr>
          <w:p w14:paraId="32316D38" w14:textId="77777777" w:rsidR="00D81D6B" w:rsidRPr="002A3C28" w:rsidRDefault="00D81D6B" w:rsidP="00D81D6B"/>
        </w:tc>
        <w:tc>
          <w:tcPr>
            <w:tcW w:w="450" w:type="dxa"/>
          </w:tcPr>
          <w:p w14:paraId="2D37CE6B" w14:textId="77777777" w:rsidR="00D81D6B" w:rsidRPr="002A3C28" w:rsidRDefault="00D81D6B" w:rsidP="00D81D6B"/>
        </w:tc>
        <w:tc>
          <w:tcPr>
            <w:tcW w:w="3240" w:type="dxa"/>
          </w:tcPr>
          <w:p w14:paraId="50F6A6E0" w14:textId="77777777" w:rsidR="00D81D6B" w:rsidRPr="002A3C28" w:rsidRDefault="00D81D6B" w:rsidP="00D81D6B"/>
        </w:tc>
        <w:tc>
          <w:tcPr>
            <w:tcW w:w="810" w:type="dxa"/>
          </w:tcPr>
          <w:p w14:paraId="216CCE92" w14:textId="77777777" w:rsidR="00D81D6B" w:rsidRPr="002A3C28" w:rsidRDefault="00D81D6B" w:rsidP="00D81D6B"/>
        </w:tc>
      </w:tr>
      <w:tr w:rsidR="00D81D6B" w:rsidRPr="002A3C28" w14:paraId="1FF9BAE0" w14:textId="77777777" w:rsidTr="00EE7E72">
        <w:tc>
          <w:tcPr>
            <w:tcW w:w="4050" w:type="dxa"/>
          </w:tcPr>
          <w:p w14:paraId="605C76E5" w14:textId="38E0CE0A" w:rsidR="00D81D6B" w:rsidRPr="002A3C28" w:rsidRDefault="00D81D6B" w:rsidP="00D81D6B">
            <w:pPr>
              <w:rPr>
                <w:b/>
              </w:rPr>
            </w:pPr>
          </w:p>
        </w:tc>
        <w:tc>
          <w:tcPr>
            <w:tcW w:w="720" w:type="dxa"/>
          </w:tcPr>
          <w:p w14:paraId="564A1B76" w14:textId="234D292E" w:rsidR="00D81D6B" w:rsidRPr="002A3C28" w:rsidRDefault="00D81D6B" w:rsidP="00D81D6B"/>
        </w:tc>
        <w:tc>
          <w:tcPr>
            <w:tcW w:w="450" w:type="dxa"/>
          </w:tcPr>
          <w:p w14:paraId="740C69C3" w14:textId="77777777" w:rsidR="00D81D6B" w:rsidRPr="002A3C28" w:rsidRDefault="00D81D6B" w:rsidP="00D81D6B"/>
        </w:tc>
        <w:tc>
          <w:tcPr>
            <w:tcW w:w="3240" w:type="dxa"/>
          </w:tcPr>
          <w:p w14:paraId="1B424D43" w14:textId="7640A795" w:rsidR="00D81D6B" w:rsidRPr="002A3C28" w:rsidRDefault="00D81D6B" w:rsidP="00D81D6B">
            <w:pPr>
              <w:rPr>
                <w:b/>
              </w:rPr>
            </w:pPr>
          </w:p>
        </w:tc>
        <w:tc>
          <w:tcPr>
            <w:tcW w:w="810" w:type="dxa"/>
          </w:tcPr>
          <w:p w14:paraId="599ABAB6" w14:textId="70FC5E4E" w:rsidR="00D81D6B" w:rsidRPr="002A3C28" w:rsidRDefault="00D81D6B" w:rsidP="00D81D6B"/>
        </w:tc>
      </w:tr>
      <w:tr w:rsidR="00D81D6B" w:rsidRPr="002A3C28" w14:paraId="12BACBA1" w14:textId="77777777" w:rsidTr="00EE7E72">
        <w:tc>
          <w:tcPr>
            <w:tcW w:w="4050" w:type="dxa"/>
          </w:tcPr>
          <w:p w14:paraId="4A82E649" w14:textId="77777777" w:rsidR="00D81D6B" w:rsidRPr="002A3C28" w:rsidRDefault="00D81D6B" w:rsidP="00D81D6B"/>
        </w:tc>
        <w:tc>
          <w:tcPr>
            <w:tcW w:w="720" w:type="dxa"/>
          </w:tcPr>
          <w:p w14:paraId="1AC9603B" w14:textId="77777777" w:rsidR="00D81D6B" w:rsidRPr="002A3C28" w:rsidRDefault="00D81D6B" w:rsidP="00D81D6B"/>
        </w:tc>
        <w:tc>
          <w:tcPr>
            <w:tcW w:w="450" w:type="dxa"/>
          </w:tcPr>
          <w:p w14:paraId="3A7D6584" w14:textId="77777777" w:rsidR="00D81D6B" w:rsidRPr="002A3C28" w:rsidRDefault="00D81D6B" w:rsidP="00D81D6B"/>
        </w:tc>
        <w:tc>
          <w:tcPr>
            <w:tcW w:w="3240" w:type="dxa"/>
          </w:tcPr>
          <w:p w14:paraId="77AC47A0" w14:textId="77777777" w:rsidR="00D81D6B" w:rsidRPr="002A3C28" w:rsidRDefault="00D81D6B" w:rsidP="00D81D6B"/>
        </w:tc>
        <w:tc>
          <w:tcPr>
            <w:tcW w:w="810" w:type="dxa"/>
          </w:tcPr>
          <w:p w14:paraId="2744BAB0" w14:textId="77777777" w:rsidR="00D81D6B" w:rsidRPr="002A3C28" w:rsidRDefault="00D81D6B" w:rsidP="00D81D6B"/>
        </w:tc>
      </w:tr>
      <w:tr w:rsidR="00D81D6B" w:rsidRPr="002A3C28" w14:paraId="066E373C" w14:textId="77777777" w:rsidTr="00EE7E72">
        <w:trPr>
          <w:trHeight w:val="180"/>
        </w:trPr>
        <w:tc>
          <w:tcPr>
            <w:tcW w:w="4050" w:type="dxa"/>
          </w:tcPr>
          <w:p w14:paraId="02DCA358" w14:textId="61E37EC7" w:rsidR="00D81D6B" w:rsidRPr="002A3C28" w:rsidRDefault="00E421F7" w:rsidP="00D81D6B">
            <w:r>
              <w:rPr>
                <w:b/>
                <w:bCs/>
                <w:sz w:val="22"/>
                <w:szCs w:val="22"/>
              </w:rPr>
              <w:t>ELECTIVE:</w:t>
            </w:r>
            <w:r w:rsidR="00D81D6B">
              <w:rPr>
                <w:b/>
                <w:bCs/>
                <w:sz w:val="22"/>
                <w:szCs w:val="22"/>
              </w:rPr>
              <w:t xml:space="preserve"> (</w:t>
            </w:r>
            <w:r w:rsidR="00D81D6B" w:rsidRPr="00E421F7">
              <w:rPr>
                <w:b/>
                <w:bCs/>
                <w:i/>
                <w:iCs/>
                <w:sz w:val="22"/>
                <w:szCs w:val="22"/>
              </w:rPr>
              <w:t>BIOS  576a</w:t>
            </w:r>
            <w:r w:rsidR="00D81D6B" w:rsidRPr="00E421F7">
              <w:rPr>
                <w:i/>
                <w:iCs/>
                <w:sz w:val="22"/>
                <w:szCs w:val="22"/>
              </w:rPr>
              <w:t xml:space="preserve"> Biostatistics</w:t>
            </w:r>
            <w:r w:rsidR="00D81D6B">
              <w:rPr>
                <w:sz w:val="22"/>
                <w:szCs w:val="22"/>
              </w:rPr>
              <w:t>)</w:t>
            </w:r>
          </w:p>
        </w:tc>
        <w:tc>
          <w:tcPr>
            <w:tcW w:w="720" w:type="dxa"/>
          </w:tcPr>
          <w:p w14:paraId="65730E14" w14:textId="0AF6D35D" w:rsidR="00D81D6B" w:rsidRPr="002A3C28" w:rsidRDefault="00D81D6B" w:rsidP="00D81D6B">
            <w:r>
              <w:t>3</w:t>
            </w:r>
          </w:p>
        </w:tc>
        <w:tc>
          <w:tcPr>
            <w:tcW w:w="450" w:type="dxa"/>
          </w:tcPr>
          <w:p w14:paraId="09F00E6E" w14:textId="77777777" w:rsidR="00D81D6B" w:rsidRPr="002A3C28" w:rsidRDefault="00D81D6B" w:rsidP="00D81D6B"/>
        </w:tc>
        <w:tc>
          <w:tcPr>
            <w:tcW w:w="3240" w:type="dxa"/>
          </w:tcPr>
          <w:p w14:paraId="454E96AB" w14:textId="316CF92E" w:rsidR="00D81D6B" w:rsidRPr="002A3C28" w:rsidRDefault="00D81D6B" w:rsidP="00D81D6B"/>
        </w:tc>
        <w:tc>
          <w:tcPr>
            <w:tcW w:w="810" w:type="dxa"/>
          </w:tcPr>
          <w:p w14:paraId="72F6F051" w14:textId="172FD42F" w:rsidR="00D81D6B" w:rsidRPr="002A3C28" w:rsidRDefault="00D81D6B" w:rsidP="00D81D6B"/>
        </w:tc>
      </w:tr>
      <w:tr w:rsidR="00D81D6B" w:rsidRPr="002A3C28" w14:paraId="7778886D" w14:textId="77777777" w:rsidTr="00EE7E72">
        <w:trPr>
          <w:trHeight w:val="144"/>
        </w:trPr>
        <w:tc>
          <w:tcPr>
            <w:tcW w:w="4050" w:type="dxa"/>
          </w:tcPr>
          <w:p w14:paraId="4D49AA2D" w14:textId="77777777" w:rsidR="00D81D6B" w:rsidRPr="002A3C28" w:rsidRDefault="00D81D6B" w:rsidP="00D81D6B">
            <w:pPr>
              <w:rPr>
                <w:b/>
              </w:rPr>
            </w:pPr>
          </w:p>
        </w:tc>
        <w:tc>
          <w:tcPr>
            <w:tcW w:w="720" w:type="dxa"/>
          </w:tcPr>
          <w:p w14:paraId="1E124EBA" w14:textId="77777777" w:rsidR="00D81D6B" w:rsidRPr="002A3C28" w:rsidRDefault="00D81D6B" w:rsidP="00D81D6B"/>
        </w:tc>
        <w:tc>
          <w:tcPr>
            <w:tcW w:w="450" w:type="dxa"/>
          </w:tcPr>
          <w:p w14:paraId="3F62E8E6" w14:textId="77777777" w:rsidR="00D81D6B" w:rsidRPr="002A3C28" w:rsidRDefault="00D81D6B" w:rsidP="00D81D6B"/>
        </w:tc>
        <w:tc>
          <w:tcPr>
            <w:tcW w:w="3240" w:type="dxa"/>
          </w:tcPr>
          <w:p w14:paraId="508D834A" w14:textId="77777777" w:rsidR="00D81D6B" w:rsidRPr="002A3C28" w:rsidRDefault="00D81D6B" w:rsidP="00D81D6B"/>
        </w:tc>
        <w:tc>
          <w:tcPr>
            <w:tcW w:w="810" w:type="dxa"/>
          </w:tcPr>
          <w:p w14:paraId="5FF28F83" w14:textId="77777777" w:rsidR="00D81D6B" w:rsidRPr="002A3C28" w:rsidRDefault="00D81D6B" w:rsidP="00D81D6B"/>
        </w:tc>
      </w:tr>
      <w:tr w:rsidR="00D81D6B" w:rsidRPr="002A3C28" w14:paraId="13367DF5" w14:textId="77777777" w:rsidTr="00EE7E72">
        <w:trPr>
          <w:trHeight w:val="162"/>
        </w:trPr>
        <w:tc>
          <w:tcPr>
            <w:tcW w:w="4050" w:type="dxa"/>
          </w:tcPr>
          <w:p w14:paraId="6616B6C1" w14:textId="2CA89F33" w:rsidR="00D81D6B" w:rsidRPr="00EE7E72" w:rsidRDefault="00D81D6B" w:rsidP="00D81D6B">
            <w:pPr>
              <w:rPr>
                <w:b/>
                <w:sz w:val="22"/>
                <w:szCs w:val="22"/>
              </w:rPr>
            </w:pPr>
            <w:r w:rsidRPr="003F41E5">
              <w:rPr>
                <w:b/>
                <w:sz w:val="22"/>
                <w:szCs w:val="22"/>
              </w:rPr>
              <w:t>PCOL 595a Journal Club</w:t>
            </w:r>
          </w:p>
        </w:tc>
        <w:tc>
          <w:tcPr>
            <w:tcW w:w="720" w:type="dxa"/>
          </w:tcPr>
          <w:p w14:paraId="106DFF61" w14:textId="77777777" w:rsidR="00D81D6B" w:rsidRPr="002A3C28" w:rsidRDefault="00D81D6B" w:rsidP="00D81D6B">
            <w:r w:rsidRPr="002A3C28">
              <w:t>1</w:t>
            </w:r>
          </w:p>
        </w:tc>
        <w:tc>
          <w:tcPr>
            <w:tcW w:w="450" w:type="dxa"/>
          </w:tcPr>
          <w:p w14:paraId="66EAE9FA" w14:textId="77777777" w:rsidR="00D81D6B" w:rsidRPr="002A3C28" w:rsidRDefault="00D81D6B" w:rsidP="00D81D6B"/>
        </w:tc>
        <w:tc>
          <w:tcPr>
            <w:tcW w:w="3240" w:type="dxa"/>
          </w:tcPr>
          <w:p w14:paraId="5D1F0F6F" w14:textId="55AF177E" w:rsidR="00D81D6B" w:rsidRPr="002A3C28" w:rsidRDefault="00D81D6B" w:rsidP="00D81D6B">
            <w:pPr>
              <w:rPr>
                <w:b/>
              </w:rPr>
            </w:pPr>
          </w:p>
        </w:tc>
        <w:tc>
          <w:tcPr>
            <w:tcW w:w="810" w:type="dxa"/>
          </w:tcPr>
          <w:p w14:paraId="0B9FF995" w14:textId="3CA021CB" w:rsidR="00D81D6B" w:rsidRPr="002A3C28" w:rsidRDefault="00D81D6B" w:rsidP="00D81D6B"/>
        </w:tc>
      </w:tr>
      <w:tr w:rsidR="00D81D6B" w:rsidRPr="002A3C28" w14:paraId="39628609" w14:textId="77777777" w:rsidTr="00EE7E72">
        <w:tc>
          <w:tcPr>
            <w:tcW w:w="4050" w:type="dxa"/>
          </w:tcPr>
          <w:p w14:paraId="2C8AD5A7" w14:textId="77777777" w:rsidR="00D81D6B" w:rsidRPr="002A3C28" w:rsidRDefault="00D81D6B" w:rsidP="00D81D6B">
            <w:pPr>
              <w:rPr>
                <w:b/>
              </w:rPr>
            </w:pPr>
          </w:p>
        </w:tc>
        <w:tc>
          <w:tcPr>
            <w:tcW w:w="720" w:type="dxa"/>
          </w:tcPr>
          <w:p w14:paraId="6533439A" w14:textId="77777777" w:rsidR="00D81D6B" w:rsidRPr="002A3C28" w:rsidRDefault="00D81D6B" w:rsidP="00D81D6B"/>
        </w:tc>
        <w:tc>
          <w:tcPr>
            <w:tcW w:w="450" w:type="dxa"/>
          </w:tcPr>
          <w:p w14:paraId="7AB56646" w14:textId="77777777" w:rsidR="00D81D6B" w:rsidRPr="002A3C28" w:rsidRDefault="00D81D6B" w:rsidP="00D81D6B"/>
        </w:tc>
        <w:tc>
          <w:tcPr>
            <w:tcW w:w="3240" w:type="dxa"/>
          </w:tcPr>
          <w:p w14:paraId="1C218AE3" w14:textId="77777777" w:rsidR="00D81D6B" w:rsidRPr="002A3C28" w:rsidRDefault="00D81D6B" w:rsidP="00D81D6B">
            <w:pPr>
              <w:rPr>
                <w:b/>
              </w:rPr>
            </w:pPr>
          </w:p>
        </w:tc>
        <w:tc>
          <w:tcPr>
            <w:tcW w:w="810" w:type="dxa"/>
          </w:tcPr>
          <w:p w14:paraId="4DD9D8E4" w14:textId="77777777" w:rsidR="00D81D6B" w:rsidRPr="002A3C28" w:rsidRDefault="00D81D6B" w:rsidP="00D81D6B"/>
        </w:tc>
      </w:tr>
      <w:tr w:rsidR="00D81D6B" w:rsidRPr="002A3C28" w14:paraId="6DB4F840" w14:textId="77777777" w:rsidTr="00EE7E72">
        <w:tc>
          <w:tcPr>
            <w:tcW w:w="4050" w:type="dxa"/>
          </w:tcPr>
          <w:p w14:paraId="13BCCDA1" w14:textId="77777777" w:rsidR="00D81D6B" w:rsidRPr="002A3C28" w:rsidRDefault="00D81D6B" w:rsidP="00D81D6B">
            <w:pPr>
              <w:rPr>
                <w:b/>
              </w:rPr>
            </w:pPr>
            <w:r w:rsidRPr="002A3C28">
              <w:rPr>
                <w:u w:val="single"/>
              </w:rPr>
              <w:t>Total</w:t>
            </w:r>
          </w:p>
        </w:tc>
        <w:tc>
          <w:tcPr>
            <w:tcW w:w="720" w:type="dxa"/>
          </w:tcPr>
          <w:p w14:paraId="4D296278" w14:textId="2D886C43" w:rsidR="00D81D6B" w:rsidRPr="002A3C28" w:rsidRDefault="00AE3EDA" w:rsidP="00D81D6B">
            <w:r>
              <w:rPr>
                <w:u w:val="single"/>
              </w:rPr>
              <w:t>8</w:t>
            </w:r>
          </w:p>
        </w:tc>
        <w:tc>
          <w:tcPr>
            <w:tcW w:w="450" w:type="dxa"/>
          </w:tcPr>
          <w:p w14:paraId="47B36C49" w14:textId="77777777" w:rsidR="00D81D6B" w:rsidRPr="002A3C28" w:rsidRDefault="00D81D6B" w:rsidP="00D81D6B"/>
        </w:tc>
        <w:tc>
          <w:tcPr>
            <w:tcW w:w="3240" w:type="dxa"/>
          </w:tcPr>
          <w:p w14:paraId="494E0C6D" w14:textId="73B149B6" w:rsidR="00D81D6B" w:rsidRPr="002A3C28" w:rsidRDefault="00D81D6B" w:rsidP="00D81D6B">
            <w:pPr>
              <w:rPr>
                <w:b/>
              </w:rPr>
            </w:pPr>
          </w:p>
        </w:tc>
        <w:tc>
          <w:tcPr>
            <w:tcW w:w="810" w:type="dxa"/>
          </w:tcPr>
          <w:p w14:paraId="523F9E9E" w14:textId="6114BD5C" w:rsidR="00D81D6B" w:rsidRPr="002A3C28" w:rsidRDefault="00D81D6B" w:rsidP="00D81D6B"/>
        </w:tc>
      </w:tr>
      <w:tr w:rsidR="00D81D6B" w:rsidRPr="002A3C28" w14:paraId="737BF146" w14:textId="77777777" w:rsidTr="00EE7E72">
        <w:tc>
          <w:tcPr>
            <w:tcW w:w="4050" w:type="dxa"/>
          </w:tcPr>
          <w:p w14:paraId="52A49BD2" w14:textId="77777777" w:rsidR="00D81D6B" w:rsidRPr="002A3C28" w:rsidRDefault="00D81D6B" w:rsidP="00D81D6B"/>
        </w:tc>
        <w:tc>
          <w:tcPr>
            <w:tcW w:w="720" w:type="dxa"/>
          </w:tcPr>
          <w:p w14:paraId="0FFAA8C6" w14:textId="77777777" w:rsidR="00D81D6B" w:rsidRPr="002A3C28" w:rsidRDefault="00D81D6B" w:rsidP="00D81D6B">
            <w:r w:rsidRPr="002A3C28">
              <w:t xml:space="preserve"> </w:t>
            </w:r>
          </w:p>
        </w:tc>
        <w:tc>
          <w:tcPr>
            <w:tcW w:w="450" w:type="dxa"/>
          </w:tcPr>
          <w:p w14:paraId="1E297379" w14:textId="77777777" w:rsidR="00D81D6B" w:rsidRPr="002A3C28" w:rsidRDefault="00D81D6B" w:rsidP="00D81D6B"/>
        </w:tc>
        <w:tc>
          <w:tcPr>
            <w:tcW w:w="3240" w:type="dxa"/>
          </w:tcPr>
          <w:p w14:paraId="373F9DA2" w14:textId="77777777" w:rsidR="00D81D6B" w:rsidRPr="002A3C28" w:rsidRDefault="00D81D6B" w:rsidP="00D81D6B">
            <w:pPr>
              <w:rPr>
                <w:b/>
              </w:rPr>
            </w:pPr>
          </w:p>
        </w:tc>
        <w:tc>
          <w:tcPr>
            <w:tcW w:w="810" w:type="dxa"/>
          </w:tcPr>
          <w:p w14:paraId="1E8F1DEE" w14:textId="77777777" w:rsidR="00D81D6B" w:rsidRPr="002A3C28" w:rsidRDefault="00D81D6B" w:rsidP="00D81D6B"/>
        </w:tc>
      </w:tr>
      <w:tr w:rsidR="00D81D6B" w:rsidRPr="002A3C28" w14:paraId="35BB7B34" w14:textId="77777777" w:rsidTr="00EE7E72">
        <w:tc>
          <w:tcPr>
            <w:tcW w:w="4050" w:type="dxa"/>
          </w:tcPr>
          <w:p w14:paraId="74E40502" w14:textId="77777777" w:rsidR="00D81D6B" w:rsidRPr="002A3C28" w:rsidRDefault="00D81D6B" w:rsidP="00D81D6B">
            <w:pPr>
              <w:rPr>
                <w:b/>
              </w:rPr>
            </w:pPr>
          </w:p>
        </w:tc>
        <w:tc>
          <w:tcPr>
            <w:tcW w:w="720" w:type="dxa"/>
          </w:tcPr>
          <w:p w14:paraId="6AA12438" w14:textId="77777777" w:rsidR="00D81D6B" w:rsidRPr="002A3C28" w:rsidRDefault="00D81D6B" w:rsidP="00D81D6B"/>
        </w:tc>
        <w:tc>
          <w:tcPr>
            <w:tcW w:w="450" w:type="dxa"/>
          </w:tcPr>
          <w:p w14:paraId="42F77A58" w14:textId="77777777" w:rsidR="00D81D6B" w:rsidRPr="002A3C28" w:rsidRDefault="00D81D6B" w:rsidP="00D81D6B"/>
        </w:tc>
        <w:tc>
          <w:tcPr>
            <w:tcW w:w="3240" w:type="dxa"/>
          </w:tcPr>
          <w:p w14:paraId="2B1D616E" w14:textId="77777777" w:rsidR="00D81D6B" w:rsidRPr="002A3C28" w:rsidRDefault="00D81D6B" w:rsidP="00D81D6B">
            <w:pPr>
              <w:rPr>
                <w:b/>
              </w:rPr>
            </w:pPr>
          </w:p>
        </w:tc>
        <w:tc>
          <w:tcPr>
            <w:tcW w:w="810" w:type="dxa"/>
          </w:tcPr>
          <w:p w14:paraId="212F7C2C" w14:textId="77777777" w:rsidR="00D81D6B" w:rsidRPr="002A3C28" w:rsidRDefault="00D81D6B" w:rsidP="00D81D6B"/>
        </w:tc>
      </w:tr>
      <w:tr w:rsidR="00D81D6B" w:rsidRPr="002A3C28" w14:paraId="76BF33DA" w14:textId="77777777" w:rsidTr="00EE7E72">
        <w:tc>
          <w:tcPr>
            <w:tcW w:w="4050" w:type="dxa"/>
          </w:tcPr>
          <w:p w14:paraId="74723DD9" w14:textId="77777777" w:rsidR="00D81D6B" w:rsidRPr="002A3C28" w:rsidRDefault="00D81D6B" w:rsidP="00D81D6B">
            <w:pPr>
              <w:rPr>
                <w:b/>
              </w:rPr>
            </w:pPr>
          </w:p>
        </w:tc>
        <w:tc>
          <w:tcPr>
            <w:tcW w:w="720" w:type="dxa"/>
          </w:tcPr>
          <w:p w14:paraId="5DBBA45E" w14:textId="77777777" w:rsidR="00D81D6B" w:rsidRPr="002A3C28" w:rsidRDefault="00D81D6B" w:rsidP="00D81D6B"/>
        </w:tc>
        <w:tc>
          <w:tcPr>
            <w:tcW w:w="450" w:type="dxa"/>
          </w:tcPr>
          <w:p w14:paraId="029D91C7" w14:textId="77777777" w:rsidR="00D81D6B" w:rsidRPr="002A3C28" w:rsidRDefault="00D81D6B" w:rsidP="00D81D6B"/>
        </w:tc>
        <w:tc>
          <w:tcPr>
            <w:tcW w:w="3240" w:type="dxa"/>
          </w:tcPr>
          <w:p w14:paraId="71EE3AC9" w14:textId="77777777" w:rsidR="00D81D6B" w:rsidRPr="002A3C28" w:rsidRDefault="00D81D6B" w:rsidP="00D81D6B">
            <w:pPr>
              <w:rPr>
                <w:b/>
              </w:rPr>
            </w:pPr>
          </w:p>
        </w:tc>
        <w:tc>
          <w:tcPr>
            <w:tcW w:w="810" w:type="dxa"/>
          </w:tcPr>
          <w:p w14:paraId="5B521367" w14:textId="77777777" w:rsidR="00D81D6B" w:rsidRPr="002A3C28" w:rsidRDefault="00D81D6B" w:rsidP="00D81D6B"/>
        </w:tc>
      </w:tr>
      <w:tr w:rsidR="00D81D6B" w:rsidRPr="002A3C28" w14:paraId="67242BEB" w14:textId="77777777" w:rsidTr="00EE7E72">
        <w:tc>
          <w:tcPr>
            <w:tcW w:w="4050" w:type="dxa"/>
          </w:tcPr>
          <w:p w14:paraId="20351F71" w14:textId="334FE5BA" w:rsidR="00D81D6B" w:rsidRPr="002A3C28" w:rsidRDefault="00D81D6B" w:rsidP="00D81D6B">
            <w:r>
              <w:rPr>
                <w:b/>
              </w:rPr>
              <w:t>FALL</w:t>
            </w:r>
            <w:r w:rsidRPr="002A3C28">
              <w:rPr>
                <w:b/>
              </w:rPr>
              <w:t xml:space="preserve"> - FIRST YEAR</w:t>
            </w:r>
          </w:p>
        </w:tc>
        <w:tc>
          <w:tcPr>
            <w:tcW w:w="720" w:type="dxa"/>
          </w:tcPr>
          <w:p w14:paraId="31040599" w14:textId="77777777" w:rsidR="00D81D6B" w:rsidRPr="002A3C28" w:rsidRDefault="00D81D6B" w:rsidP="00D81D6B"/>
        </w:tc>
        <w:tc>
          <w:tcPr>
            <w:tcW w:w="450" w:type="dxa"/>
          </w:tcPr>
          <w:p w14:paraId="0257865E" w14:textId="77777777" w:rsidR="00D81D6B" w:rsidRPr="002A3C28" w:rsidRDefault="00D81D6B" w:rsidP="00D81D6B"/>
        </w:tc>
        <w:tc>
          <w:tcPr>
            <w:tcW w:w="3240" w:type="dxa"/>
          </w:tcPr>
          <w:p w14:paraId="72CA7812" w14:textId="0B71BF37" w:rsidR="00D81D6B" w:rsidRPr="002A3C28" w:rsidRDefault="00D81D6B" w:rsidP="00D81D6B">
            <w:r>
              <w:rPr>
                <w:b/>
              </w:rPr>
              <w:t>SPRING</w:t>
            </w:r>
            <w:r w:rsidRPr="002A3C28">
              <w:rPr>
                <w:b/>
              </w:rPr>
              <w:t xml:space="preserve"> – SECOND YEAR</w:t>
            </w:r>
          </w:p>
        </w:tc>
        <w:tc>
          <w:tcPr>
            <w:tcW w:w="810" w:type="dxa"/>
          </w:tcPr>
          <w:p w14:paraId="5C6D4606" w14:textId="77777777" w:rsidR="00D81D6B" w:rsidRPr="002A3C28" w:rsidRDefault="00D81D6B" w:rsidP="00D81D6B"/>
        </w:tc>
      </w:tr>
      <w:tr w:rsidR="00D81D6B" w:rsidRPr="002A3C28" w14:paraId="155FE29D" w14:textId="77777777" w:rsidTr="00EE7E72">
        <w:tc>
          <w:tcPr>
            <w:tcW w:w="4050" w:type="dxa"/>
          </w:tcPr>
          <w:p w14:paraId="71B5CB1B" w14:textId="77777777" w:rsidR="00D81D6B" w:rsidRPr="002A3C28" w:rsidRDefault="00D81D6B" w:rsidP="00D81D6B"/>
        </w:tc>
        <w:tc>
          <w:tcPr>
            <w:tcW w:w="720" w:type="dxa"/>
          </w:tcPr>
          <w:p w14:paraId="663DCADC" w14:textId="77777777" w:rsidR="00D81D6B" w:rsidRPr="002A3C28" w:rsidRDefault="00D81D6B" w:rsidP="00D81D6B"/>
        </w:tc>
        <w:tc>
          <w:tcPr>
            <w:tcW w:w="450" w:type="dxa"/>
          </w:tcPr>
          <w:p w14:paraId="6B9C4418" w14:textId="77777777" w:rsidR="00D81D6B" w:rsidRPr="002A3C28" w:rsidRDefault="00D81D6B" w:rsidP="00D81D6B"/>
        </w:tc>
        <w:tc>
          <w:tcPr>
            <w:tcW w:w="3240" w:type="dxa"/>
          </w:tcPr>
          <w:p w14:paraId="64ED3551" w14:textId="77777777" w:rsidR="00D81D6B" w:rsidRPr="002A3C28" w:rsidRDefault="00D81D6B" w:rsidP="00D81D6B">
            <w:pPr>
              <w:rPr>
                <w:b/>
              </w:rPr>
            </w:pPr>
          </w:p>
        </w:tc>
        <w:tc>
          <w:tcPr>
            <w:tcW w:w="810" w:type="dxa"/>
          </w:tcPr>
          <w:p w14:paraId="7B235424" w14:textId="77777777" w:rsidR="00D81D6B" w:rsidRPr="002A3C28" w:rsidRDefault="00D81D6B" w:rsidP="00D81D6B"/>
        </w:tc>
      </w:tr>
      <w:tr w:rsidR="00D81D6B" w:rsidRPr="002A3C28" w14:paraId="08B9086C" w14:textId="77777777" w:rsidTr="00EE7E72">
        <w:tc>
          <w:tcPr>
            <w:tcW w:w="4050" w:type="dxa"/>
          </w:tcPr>
          <w:p w14:paraId="3B2BE284" w14:textId="77777777" w:rsidR="00D81D6B" w:rsidRDefault="00D81D6B" w:rsidP="00D81D6B">
            <w:pPr>
              <w:ind w:right="-288"/>
              <w:jc w:val="left"/>
              <w:rPr>
                <w:sz w:val="22"/>
                <w:szCs w:val="22"/>
              </w:rPr>
            </w:pPr>
            <w:r>
              <w:rPr>
                <w:b/>
                <w:sz w:val="22"/>
                <w:szCs w:val="22"/>
              </w:rPr>
              <w:t xml:space="preserve">PHSC 501 </w:t>
            </w:r>
            <w:r>
              <w:rPr>
                <w:sz w:val="22"/>
                <w:szCs w:val="22"/>
              </w:rPr>
              <w:t xml:space="preserve">Introduction to Pharmacology, </w:t>
            </w:r>
          </w:p>
          <w:p w14:paraId="1A856C7E" w14:textId="5D948F9D" w:rsidR="00D81D6B" w:rsidRPr="00EE7E72" w:rsidRDefault="00D81D6B" w:rsidP="00D81D6B">
            <w:pPr>
              <w:rPr>
                <w:sz w:val="22"/>
                <w:szCs w:val="22"/>
              </w:rPr>
            </w:pPr>
            <w:r>
              <w:rPr>
                <w:sz w:val="22"/>
                <w:szCs w:val="22"/>
              </w:rPr>
              <w:t>Drug Discovery &amp; Pharmaceutics</w:t>
            </w:r>
          </w:p>
        </w:tc>
        <w:tc>
          <w:tcPr>
            <w:tcW w:w="720" w:type="dxa"/>
          </w:tcPr>
          <w:p w14:paraId="0B9FCDE2" w14:textId="77777777" w:rsidR="00D81D6B" w:rsidRPr="002A3C28" w:rsidRDefault="00D81D6B" w:rsidP="00D81D6B">
            <w:r w:rsidRPr="002A3C28">
              <w:t>4</w:t>
            </w:r>
          </w:p>
        </w:tc>
        <w:tc>
          <w:tcPr>
            <w:tcW w:w="450" w:type="dxa"/>
          </w:tcPr>
          <w:p w14:paraId="0CA9FBBF" w14:textId="77777777" w:rsidR="00D81D6B" w:rsidRPr="002A3C28" w:rsidRDefault="00D81D6B" w:rsidP="00D81D6B"/>
        </w:tc>
        <w:tc>
          <w:tcPr>
            <w:tcW w:w="3240" w:type="dxa"/>
          </w:tcPr>
          <w:p w14:paraId="46BA1AEC" w14:textId="5B370401" w:rsidR="00D81D6B" w:rsidRDefault="00D81D6B" w:rsidP="00D81D6B">
            <w:pPr>
              <w:ind w:right="68"/>
              <w:jc w:val="left"/>
              <w:rPr>
                <w:sz w:val="22"/>
                <w:szCs w:val="22"/>
              </w:rPr>
            </w:pPr>
            <w:r w:rsidRPr="00F7314A">
              <w:rPr>
                <w:b/>
                <w:sz w:val="22"/>
                <w:szCs w:val="22"/>
              </w:rPr>
              <w:t>PHSC</w:t>
            </w:r>
            <w:r>
              <w:rPr>
                <w:b/>
                <w:sz w:val="22"/>
                <w:szCs w:val="22"/>
              </w:rPr>
              <w:t xml:space="preserve"> </w:t>
            </w:r>
            <w:r w:rsidRPr="00F7314A">
              <w:rPr>
                <w:b/>
                <w:sz w:val="22"/>
                <w:szCs w:val="22"/>
              </w:rPr>
              <w:t>670</w:t>
            </w:r>
            <w:r>
              <w:rPr>
                <w:sz w:val="22"/>
                <w:szCs w:val="22"/>
              </w:rPr>
              <w:t xml:space="preserve"> Principles in Drug Discovery, </w:t>
            </w:r>
          </w:p>
          <w:p w14:paraId="702B7B0B" w14:textId="6CA7A872" w:rsidR="00D81D6B" w:rsidRPr="002A3C28" w:rsidRDefault="00D81D6B" w:rsidP="00D81D6B">
            <w:r>
              <w:rPr>
                <w:sz w:val="22"/>
                <w:szCs w:val="22"/>
              </w:rPr>
              <w:t>Design and Development</w:t>
            </w:r>
          </w:p>
        </w:tc>
        <w:tc>
          <w:tcPr>
            <w:tcW w:w="810" w:type="dxa"/>
          </w:tcPr>
          <w:p w14:paraId="4F1C38BA" w14:textId="31C92E43" w:rsidR="00D81D6B" w:rsidRPr="002A3C28" w:rsidRDefault="00D81D6B" w:rsidP="00D81D6B">
            <w:r>
              <w:t>4</w:t>
            </w:r>
          </w:p>
        </w:tc>
      </w:tr>
      <w:tr w:rsidR="00D81D6B" w:rsidRPr="002A3C28" w14:paraId="69DDF8F6" w14:textId="77777777" w:rsidTr="00EE7E72">
        <w:tc>
          <w:tcPr>
            <w:tcW w:w="4050" w:type="dxa"/>
          </w:tcPr>
          <w:p w14:paraId="3D84CA56" w14:textId="77777777" w:rsidR="00D81D6B" w:rsidRPr="002A3C28" w:rsidRDefault="00D81D6B" w:rsidP="00D81D6B"/>
        </w:tc>
        <w:tc>
          <w:tcPr>
            <w:tcW w:w="720" w:type="dxa"/>
          </w:tcPr>
          <w:p w14:paraId="2A531A70" w14:textId="77777777" w:rsidR="00D81D6B" w:rsidRPr="002A3C28" w:rsidRDefault="00D81D6B" w:rsidP="00D81D6B"/>
        </w:tc>
        <w:tc>
          <w:tcPr>
            <w:tcW w:w="450" w:type="dxa"/>
          </w:tcPr>
          <w:p w14:paraId="512A0251" w14:textId="77777777" w:rsidR="00D81D6B" w:rsidRPr="002A3C28" w:rsidRDefault="00D81D6B" w:rsidP="00D81D6B"/>
        </w:tc>
        <w:tc>
          <w:tcPr>
            <w:tcW w:w="3240" w:type="dxa"/>
          </w:tcPr>
          <w:p w14:paraId="53A7D024" w14:textId="77777777" w:rsidR="00D81D6B" w:rsidRPr="002A3C28" w:rsidRDefault="00D81D6B" w:rsidP="00D81D6B"/>
        </w:tc>
        <w:tc>
          <w:tcPr>
            <w:tcW w:w="810" w:type="dxa"/>
          </w:tcPr>
          <w:p w14:paraId="67E8D270" w14:textId="77777777" w:rsidR="00D81D6B" w:rsidRPr="002A3C28" w:rsidRDefault="00D81D6B" w:rsidP="00D81D6B"/>
        </w:tc>
      </w:tr>
      <w:tr w:rsidR="00D81D6B" w:rsidRPr="002A3C28" w14:paraId="18446B12" w14:textId="77777777" w:rsidTr="00EE7E72">
        <w:tc>
          <w:tcPr>
            <w:tcW w:w="4050" w:type="dxa"/>
          </w:tcPr>
          <w:p w14:paraId="293CBFA0" w14:textId="7C828DF4" w:rsidR="00D81D6B" w:rsidRPr="008D5DD7" w:rsidRDefault="00D81D6B" w:rsidP="008D5DD7">
            <w:pPr>
              <w:ind w:right="-288"/>
              <w:jc w:val="left"/>
              <w:rPr>
                <w:sz w:val="22"/>
                <w:szCs w:val="22"/>
              </w:rPr>
            </w:pPr>
            <w:r>
              <w:rPr>
                <w:b/>
                <w:sz w:val="22"/>
                <w:szCs w:val="22"/>
              </w:rPr>
              <w:t>PHSC 502</w:t>
            </w:r>
            <w:r>
              <w:rPr>
                <w:sz w:val="22"/>
                <w:szCs w:val="22"/>
              </w:rPr>
              <w:t xml:space="preserve"> Pharmaceutics</w:t>
            </w:r>
          </w:p>
          <w:p w14:paraId="11A08E95" w14:textId="77777777" w:rsidR="008D5DD7" w:rsidRDefault="008D5DD7" w:rsidP="00D81D6B">
            <w:pPr>
              <w:rPr>
                <w:b/>
              </w:rPr>
            </w:pPr>
          </w:p>
          <w:p w14:paraId="13426BB6" w14:textId="77777777" w:rsidR="00AE3EDA" w:rsidRDefault="00AE3EDA" w:rsidP="00D81D6B">
            <w:pPr>
              <w:rPr>
                <w:b/>
              </w:rPr>
            </w:pPr>
          </w:p>
          <w:p w14:paraId="654B2ACF" w14:textId="26FBC9C8" w:rsidR="00AE3EDA" w:rsidRPr="00AE3EDA" w:rsidRDefault="00AE3EDA" w:rsidP="00D81D6B">
            <w:pPr>
              <w:rPr>
                <w:sz w:val="22"/>
                <w:szCs w:val="22"/>
              </w:rPr>
            </w:pPr>
            <w:r w:rsidRPr="00AE3EDA">
              <w:rPr>
                <w:b/>
                <w:sz w:val="22"/>
                <w:szCs w:val="22"/>
              </w:rPr>
              <w:t xml:space="preserve">PCOL 505 </w:t>
            </w:r>
            <w:r w:rsidRPr="00AE3EDA">
              <w:rPr>
                <w:sz w:val="22"/>
                <w:szCs w:val="22"/>
              </w:rPr>
              <w:t>Current Techniques in Pharmaceutical Sciences</w:t>
            </w:r>
          </w:p>
          <w:p w14:paraId="5E87CFF8" w14:textId="77777777" w:rsidR="00AE3EDA" w:rsidRDefault="00AE3EDA" w:rsidP="00D81D6B">
            <w:pPr>
              <w:rPr>
                <w:b/>
              </w:rPr>
            </w:pPr>
          </w:p>
          <w:p w14:paraId="5778B287" w14:textId="77777777" w:rsidR="00AE3EDA" w:rsidRDefault="00AE3EDA" w:rsidP="00D81D6B">
            <w:pPr>
              <w:rPr>
                <w:b/>
              </w:rPr>
            </w:pPr>
          </w:p>
          <w:p w14:paraId="03A4F340" w14:textId="4C65CDB8" w:rsidR="00AE3EDA" w:rsidRPr="002A3C28" w:rsidRDefault="00AE3EDA" w:rsidP="00D81D6B">
            <w:pPr>
              <w:rPr>
                <w:b/>
              </w:rPr>
            </w:pPr>
          </w:p>
        </w:tc>
        <w:tc>
          <w:tcPr>
            <w:tcW w:w="720" w:type="dxa"/>
          </w:tcPr>
          <w:p w14:paraId="7A96378B" w14:textId="77777777" w:rsidR="00D81D6B" w:rsidRDefault="00D81D6B" w:rsidP="00D81D6B">
            <w:r>
              <w:t>3</w:t>
            </w:r>
          </w:p>
          <w:p w14:paraId="2B95766E" w14:textId="77777777" w:rsidR="00AE3EDA" w:rsidRDefault="00AE3EDA" w:rsidP="00D81D6B"/>
          <w:p w14:paraId="652647FA" w14:textId="77777777" w:rsidR="00AE3EDA" w:rsidRDefault="00AE3EDA" w:rsidP="00D81D6B"/>
          <w:p w14:paraId="6A1497B8" w14:textId="3E8E5F9B" w:rsidR="00AE3EDA" w:rsidRPr="002A3C28" w:rsidRDefault="00AE3EDA" w:rsidP="00D81D6B">
            <w:r>
              <w:t>3</w:t>
            </w:r>
          </w:p>
        </w:tc>
        <w:tc>
          <w:tcPr>
            <w:tcW w:w="450" w:type="dxa"/>
          </w:tcPr>
          <w:p w14:paraId="330D53E6" w14:textId="77777777" w:rsidR="00D81D6B" w:rsidRPr="002A3C28" w:rsidRDefault="00D81D6B" w:rsidP="00D81D6B"/>
        </w:tc>
        <w:tc>
          <w:tcPr>
            <w:tcW w:w="3240" w:type="dxa"/>
          </w:tcPr>
          <w:p w14:paraId="14EB48E8" w14:textId="77777777" w:rsidR="00AE3EDA" w:rsidRDefault="00AE3EDA" w:rsidP="00D81D6B">
            <w:pPr>
              <w:ind w:right="68"/>
              <w:rPr>
                <w:b/>
                <w:bCs/>
                <w:sz w:val="22"/>
                <w:szCs w:val="22"/>
              </w:rPr>
            </w:pPr>
          </w:p>
          <w:p w14:paraId="5E7FF7F6" w14:textId="77777777" w:rsidR="00AE3EDA" w:rsidRDefault="00AE3EDA" w:rsidP="00D81D6B">
            <w:pPr>
              <w:ind w:right="68"/>
              <w:rPr>
                <w:b/>
                <w:bCs/>
                <w:sz w:val="22"/>
                <w:szCs w:val="22"/>
              </w:rPr>
            </w:pPr>
          </w:p>
          <w:p w14:paraId="3D9026D7" w14:textId="21589605" w:rsidR="00D81D6B" w:rsidRDefault="00E421F7" w:rsidP="00D81D6B">
            <w:pPr>
              <w:ind w:right="68"/>
              <w:rPr>
                <w:sz w:val="22"/>
                <w:szCs w:val="22"/>
              </w:rPr>
            </w:pPr>
            <w:r>
              <w:rPr>
                <w:b/>
                <w:bCs/>
                <w:sz w:val="22"/>
                <w:szCs w:val="22"/>
              </w:rPr>
              <w:t>ELECTIVE: (</w:t>
            </w:r>
            <w:r w:rsidR="00D81D6B" w:rsidRPr="00E421F7">
              <w:rPr>
                <w:b/>
                <w:bCs/>
                <w:i/>
                <w:iCs/>
                <w:sz w:val="22"/>
                <w:szCs w:val="22"/>
              </w:rPr>
              <w:t xml:space="preserve">PCOL550 </w:t>
            </w:r>
            <w:r w:rsidR="00D81D6B" w:rsidRPr="00E421F7">
              <w:rPr>
                <w:i/>
                <w:iCs/>
                <w:sz w:val="22"/>
                <w:szCs w:val="22"/>
              </w:rPr>
              <w:t>Drug Disposition &amp; Metabolism</w:t>
            </w:r>
            <w:r>
              <w:rPr>
                <w:sz w:val="22"/>
                <w:szCs w:val="22"/>
              </w:rPr>
              <w:t>)</w:t>
            </w:r>
          </w:p>
          <w:p w14:paraId="2158612B" w14:textId="2475281A" w:rsidR="00A00D30" w:rsidRPr="00EE7E72" w:rsidRDefault="00A00D30" w:rsidP="00D81D6B">
            <w:pPr>
              <w:ind w:right="68"/>
              <w:rPr>
                <w:sz w:val="22"/>
                <w:szCs w:val="22"/>
              </w:rPr>
            </w:pPr>
          </w:p>
        </w:tc>
        <w:tc>
          <w:tcPr>
            <w:tcW w:w="810" w:type="dxa"/>
          </w:tcPr>
          <w:p w14:paraId="56947474" w14:textId="5A979DB9" w:rsidR="00D81D6B" w:rsidRPr="002A3C28" w:rsidRDefault="00D81D6B" w:rsidP="00D81D6B">
            <w:r>
              <w:t>2</w:t>
            </w:r>
          </w:p>
        </w:tc>
      </w:tr>
      <w:tr w:rsidR="008D5DD7" w:rsidRPr="002A3C28" w14:paraId="39BE3D65" w14:textId="77777777" w:rsidTr="00EE7E72">
        <w:tc>
          <w:tcPr>
            <w:tcW w:w="4050" w:type="dxa"/>
          </w:tcPr>
          <w:p w14:paraId="0A2CF2EA" w14:textId="172AED9F" w:rsidR="008D5DD7" w:rsidRPr="002A3C28" w:rsidRDefault="008D5DD7" w:rsidP="008D5DD7">
            <w:pPr>
              <w:rPr>
                <w:b/>
              </w:rPr>
            </w:pPr>
            <w:r>
              <w:rPr>
                <w:b/>
                <w:sz w:val="22"/>
                <w:szCs w:val="22"/>
              </w:rPr>
              <w:t xml:space="preserve">PCOL 530 </w:t>
            </w:r>
            <w:r>
              <w:rPr>
                <w:sz w:val="22"/>
                <w:szCs w:val="22"/>
              </w:rPr>
              <w:t>Topics in Drug Discovery</w:t>
            </w:r>
          </w:p>
        </w:tc>
        <w:tc>
          <w:tcPr>
            <w:tcW w:w="720" w:type="dxa"/>
          </w:tcPr>
          <w:p w14:paraId="796FBFCA" w14:textId="7AD0AAED" w:rsidR="008D5DD7" w:rsidRPr="002A3C28" w:rsidRDefault="008D5DD7" w:rsidP="008D5DD7">
            <w:r>
              <w:rPr>
                <w:sz w:val="22"/>
                <w:szCs w:val="22"/>
              </w:rPr>
              <w:t>2</w:t>
            </w:r>
          </w:p>
        </w:tc>
        <w:tc>
          <w:tcPr>
            <w:tcW w:w="450" w:type="dxa"/>
          </w:tcPr>
          <w:p w14:paraId="4F1D9ED8" w14:textId="77777777" w:rsidR="008D5DD7" w:rsidRPr="002A3C28" w:rsidRDefault="008D5DD7" w:rsidP="008D5DD7"/>
        </w:tc>
        <w:tc>
          <w:tcPr>
            <w:tcW w:w="3240" w:type="dxa"/>
          </w:tcPr>
          <w:p w14:paraId="45E1347A" w14:textId="77777777" w:rsidR="008D5DD7" w:rsidRDefault="008D5DD7" w:rsidP="008D5DD7">
            <w:pPr>
              <w:jc w:val="left"/>
              <w:rPr>
                <w:bCs/>
                <w:i/>
                <w:iCs/>
                <w:sz w:val="22"/>
                <w:szCs w:val="22"/>
              </w:rPr>
            </w:pPr>
            <w:r>
              <w:rPr>
                <w:b/>
                <w:sz w:val="22"/>
                <w:szCs w:val="22"/>
              </w:rPr>
              <w:t xml:space="preserve">ELECTIVE: </w:t>
            </w:r>
            <w:r w:rsidRPr="008D5DD7">
              <w:rPr>
                <w:b/>
                <w:i/>
                <w:iCs/>
                <w:sz w:val="22"/>
                <w:szCs w:val="22"/>
              </w:rPr>
              <w:t xml:space="preserve">(MCB 516a </w:t>
            </w:r>
            <w:r w:rsidRPr="008D5DD7">
              <w:rPr>
                <w:bCs/>
                <w:i/>
                <w:iCs/>
                <w:sz w:val="22"/>
                <w:szCs w:val="22"/>
              </w:rPr>
              <w:t>Bioinformatics and Genomic Analysis)</w:t>
            </w:r>
          </w:p>
          <w:p w14:paraId="3E63A50D" w14:textId="67057B3B" w:rsidR="00370B7C" w:rsidRPr="00EE7E72" w:rsidRDefault="00370B7C" w:rsidP="008D5DD7">
            <w:pPr>
              <w:jc w:val="left"/>
              <w:rPr>
                <w:b/>
                <w:sz w:val="22"/>
                <w:szCs w:val="22"/>
              </w:rPr>
            </w:pPr>
          </w:p>
        </w:tc>
        <w:tc>
          <w:tcPr>
            <w:tcW w:w="810" w:type="dxa"/>
          </w:tcPr>
          <w:p w14:paraId="0FBFC2BC" w14:textId="2F904D32" w:rsidR="008D5DD7" w:rsidRPr="002A3C28" w:rsidRDefault="008D5DD7" w:rsidP="008D5DD7">
            <w:r>
              <w:t>3</w:t>
            </w:r>
          </w:p>
          <w:p w14:paraId="4A9E660F" w14:textId="77777777" w:rsidR="008D5DD7" w:rsidRPr="002A3C28" w:rsidRDefault="008D5DD7" w:rsidP="008D5DD7"/>
        </w:tc>
      </w:tr>
      <w:tr w:rsidR="00370B7C" w:rsidRPr="002A3C28" w14:paraId="42B980CB" w14:textId="77777777" w:rsidTr="00EE7E72">
        <w:tc>
          <w:tcPr>
            <w:tcW w:w="4050" w:type="dxa"/>
          </w:tcPr>
          <w:p w14:paraId="6074B6EA" w14:textId="77777777" w:rsidR="00370B7C" w:rsidRDefault="00370B7C" w:rsidP="00370B7C">
            <w:pPr>
              <w:rPr>
                <w:sz w:val="22"/>
                <w:szCs w:val="22"/>
              </w:rPr>
            </w:pPr>
            <w:r w:rsidRPr="00C947E4">
              <w:rPr>
                <w:b/>
                <w:sz w:val="22"/>
                <w:szCs w:val="22"/>
              </w:rPr>
              <w:t>PCOL 535</w:t>
            </w:r>
            <w:r>
              <w:rPr>
                <w:sz w:val="22"/>
                <w:szCs w:val="22"/>
              </w:rPr>
              <w:t xml:space="preserve"> General and Systems Toxicology</w:t>
            </w:r>
          </w:p>
          <w:p w14:paraId="52460D67" w14:textId="2B0163ED" w:rsidR="00370B7C" w:rsidRPr="002A3C28" w:rsidRDefault="00370B7C" w:rsidP="00370B7C">
            <w:pPr>
              <w:rPr>
                <w:b/>
              </w:rPr>
            </w:pPr>
          </w:p>
        </w:tc>
        <w:tc>
          <w:tcPr>
            <w:tcW w:w="720" w:type="dxa"/>
          </w:tcPr>
          <w:p w14:paraId="647D0DB8" w14:textId="3E96DDBA" w:rsidR="00370B7C" w:rsidRPr="002A3C28" w:rsidRDefault="00370B7C" w:rsidP="00370B7C">
            <w:r>
              <w:t>3</w:t>
            </w:r>
          </w:p>
        </w:tc>
        <w:tc>
          <w:tcPr>
            <w:tcW w:w="450" w:type="dxa"/>
          </w:tcPr>
          <w:p w14:paraId="2C843BDD" w14:textId="77777777" w:rsidR="00370B7C" w:rsidRPr="002A3C28" w:rsidRDefault="00370B7C" w:rsidP="00370B7C"/>
        </w:tc>
        <w:tc>
          <w:tcPr>
            <w:tcW w:w="3240" w:type="dxa"/>
          </w:tcPr>
          <w:p w14:paraId="6363C5E9" w14:textId="6032F7C5" w:rsidR="00370B7C" w:rsidRPr="00EE7E72" w:rsidRDefault="00370B7C" w:rsidP="00370B7C">
            <w:pPr>
              <w:rPr>
                <w:b/>
                <w:sz w:val="22"/>
                <w:szCs w:val="22"/>
              </w:rPr>
            </w:pPr>
            <w:r w:rsidRPr="00417242">
              <w:rPr>
                <w:b/>
                <w:sz w:val="22"/>
                <w:szCs w:val="22"/>
              </w:rPr>
              <w:t xml:space="preserve">PCOL </w:t>
            </w:r>
            <w:r>
              <w:rPr>
                <w:b/>
                <w:sz w:val="22"/>
                <w:szCs w:val="22"/>
              </w:rPr>
              <w:t>5</w:t>
            </w:r>
            <w:r w:rsidRPr="00417242">
              <w:rPr>
                <w:b/>
                <w:sz w:val="22"/>
                <w:szCs w:val="22"/>
              </w:rPr>
              <w:t xml:space="preserve">96a </w:t>
            </w:r>
            <w:r w:rsidRPr="00F7314A">
              <w:rPr>
                <w:sz w:val="22"/>
                <w:szCs w:val="22"/>
              </w:rPr>
              <w:t>Student Seminar</w:t>
            </w:r>
          </w:p>
        </w:tc>
        <w:tc>
          <w:tcPr>
            <w:tcW w:w="810" w:type="dxa"/>
          </w:tcPr>
          <w:p w14:paraId="05AC6C0A" w14:textId="1E582BCB" w:rsidR="00370B7C" w:rsidRPr="002A3C28" w:rsidRDefault="00370B7C" w:rsidP="00370B7C">
            <w:r>
              <w:rPr>
                <w:sz w:val="22"/>
                <w:szCs w:val="22"/>
              </w:rPr>
              <w:t>1</w:t>
            </w:r>
          </w:p>
        </w:tc>
      </w:tr>
      <w:tr w:rsidR="00370B7C" w:rsidRPr="002A3C28" w14:paraId="5AE5A64D" w14:textId="77777777" w:rsidTr="00EE7E72">
        <w:tc>
          <w:tcPr>
            <w:tcW w:w="4050" w:type="dxa"/>
          </w:tcPr>
          <w:p w14:paraId="618EB852" w14:textId="77777777" w:rsidR="00370B7C" w:rsidRPr="002A3C28" w:rsidRDefault="00370B7C" w:rsidP="00370B7C">
            <w:pPr>
              <w:rPr>
                <w:b/>
              </w:rPr>
            </w:pPr>
          </w:p>
        </w:tc>
        <w:tc>
          <w:tcPr>
            <w:tcW w:w="720" w:type="dxa"/>
          </w:tcPr>
          <w:p w14:paraId="3B42140E" w14:textId="77777777" w:rsidR="00370B7C" w:rsidRPr="002A3C28" w:rsidRDefault="00370B7C" w:rsidP="00370B7C"/>
        </w:tc>
        <w:tc>
          <w:tcPr>
            <w:tcW w:w="450" w:type="dxa"/>
          </w:tcPr>
          <w:p w14:paraId="710836FF" w14:textId="77777777" w:rsidR="00370B7C" w:rsidRPr="002A3C28" w:rsidRDefault="00370B7C" w:rsidP="00370B7C"/>
        </w:tc>
        <w:tc>
          <w:tcPr>
            <w:tcW w:w="3240" w:type="dxa"/>
          </w:tcPr>
          <w:p w14:paraId="6332D3A3" w14:textId="77777777" w:rsidR="00370B7C" w:rsidRPr="002A3C28" w:rsidRDefault="00370B7C" w:rsidP="00370B7C"/>
        </w:tc>
        <w:tc>
          <w:tcPr>
            <w:tcW w:w="810" w:type="dxa"/>
          </w:tcPr>
          <w:p w14:paraId="2FEE0FEC" w14:textId="77777777" w:rsidR="00370B7C" w:rsidRPr="002A3C28" w:rsidRDefault="00370B7C" w:rsidP="00370B7C"/>
        </w:tc>
      </w:tr>
      <w:tr w:rsidR="00370B7C" w:rsidRPr="002A3C28" w14:paraId="019857CD" w14:textId="77777777" w:rsidTr="00EE7E72">
        <w:tc>
          <w:tcPr>
            <w:tcW w:w="4050" w:type="dxa"/>
          </w:tcPr>
          <w:p w14:paraId="3729C272" w14:textId="421BC2AD" w:rsidR="00370B7C" w:rsidRPr="002A3C28" w:rsidRDefault="00370B7C" w:rsidP="00370B7C">
            <w:r w:rsidRPr="002A3C28">
              <w:rPr>
                <w:bCs/>
                <w:u w:val="single"/>
              </w:rPr>
              <w:t>Total</w:t>
            </w:r>
          </w:p>
        </w:tc>
        <w:tc>
          <w:tcPr>
            <w:tcW w:w="720" w:type="dxa"/>
          </w:tcPr>
          <w:p w14:paraId="58156D86" w14:textId="631581E4" w:rsidR="00370B7C" w:rsidRPr="002A3C28" w:rsidRDefault="00370B7C" w:rsidP="00370B7C">
            <w:r w:rsidRPr="002A3C28">
              <w:rPr>
                <w:u w:val="single"/>
              </w:rPr>
              <w:t>1</w:t>
            </w:r>
            <w:r w:rsidR="00AE3EDA">
              <w:rPr>
                <w:u w:val="single"/>
              </w:rPr>
              <w:t>5</w:t>
            </w:r>
          </w:p>
        </w:tc>
        <w:tc>
          <w:tcPr>
            <w:tcW w:w="450" w:type="dxa"/>
          </w:tcPr>
          <w:p w14:paraId="49178CEA" w14:textId="77777777" w:rsidR="00370B7C" w:rsidRPr="002A3C28" w:rsidRDefault="00370B7C" w:rsidP="00370B7C"/>
        </w:tc>
        <w:tc>
          <w:tcPr>
            <w:tcW w:w="3240" w:type="dxa"/>
          </w:tcPr>
          <w:p w14:paraId="2785C1AE" w14:textId="77777777" w:rsidR="00370B7C" w:rsidRPr="002A3C28" w:rsidRDefault="00370B7C" w:rsidP="00370B7C">
            <w:pPr>
              <w:rPr>
                <w:bCs/>
                <w:u w:val="single"/>
              </w:rPr>
            </w:pPr>
            <w:r w:rsidRPr="002A3C28">
              <w:rPr>
                <w:bCs/>
                <w:u w:val="single"/>
              </w:rPr>
              <w:t>Total</w:t>
            </w:r>
          </w:p>
        </w:tc>
        <w:tc>
          <w:tcPr>
            <w:tcW w:w="810" w:type="dxa"/>
          </w:tcPr>
          <w:p w14:paraId="5163ED6D" w14:textId="6367AEAC" w:rsidR="00370B7C" w:rsidRPr="002A3C28" w:rsidRDefault="00370B7C" w:rsidP="00370B7C">
            <w:pPr>
              <w:rPr>
                <w:u w:val="single"/>
              </w:rPr>
            </w:pPr>
            <w:r>
              <w:rPr>
                <w:u w:val="single"/>
              </w:rPr>
              <w:t>10</w:t>
            </w:r>
          </w:p>
        </w:tc>
      </w:tr>
      <w:tr w:rsidR="00370B7C" w:rsidRPr="002A3C28" w14:paraId="78F9C9BD" w14:textId="77777777" w:rsidTr="00EE7E72">
        <w:tc>
          <w:tcPr>
            <w:tcW w:w="4050" w:type="dxa"/>
          </w:tcPr>
          <w:p w14:paraId="4C6D07D9" w14:textId="77777777" w:rsidR="00370B7C" w:rsidRPr="002A3C28" w:rsidRDefault="00370B7C" w:rsidP="00370B7C">
            <w:pPr>
              <w:rPr>
                <w:b/>
              </w:rPr>
            </w:pPr>
          </w:p>
        </w:tc>
        <w:tc>
          <w:tcPr>
            <w:tcW w:w="720" w:type="dxa"/>
          </w:tcPr>
          <w:p w14:paraId="0DD2E867" w14:textId="77777777" w:rsidR="00370B7C" w:rsidRPr="002A3C28" w:rsidRDefault="00370B7C" w:rsidP="00370B7C"/>
        </w:tc>
        <w:tc>
          <w:tcPr>
            <w:tcW w:w="450" w:type="dxa"/>
          </w:tcPr>
          <w:p w14:paraId="6F2A6AD1" w14:textId="77777777" w:rsidR="00370B7C" w:rsidRPr="002A3C28" w:rsidRDefault="00370B7C" w:rsidP="00370B7C"/>
        </w:tc>
        <w:tc>
          <w:tcPr>
            <w:tcW w:w="3240" w:type="dxa"/>
          </w:tcPr>
          <w:p w14:paraId="4950C4FE" w14:textId="77777777" w:rsidR="00370B7C" w:rsidRPr="002A3C28" w:rsidRDefault="00370B7C" w:rsidP="00370B7C">
            <w:pPr>
              <w:rPr>
                <w:b/>
              </w:rPr>
            </w:pPr>
          </w:p>
        </w:tc>
        <w:tc>
          <w:tcPr>
            <w:tcW w:w="810" w:type="dxa"/>
          </w:tcPr>
          <w:p w14:paraId="3AA221DC" w14:textId="77777777" w:rsidR="00370B7C" w:rsidRPr="002A3C28" w:rsidRDefault="00370B7C" w:rsidP="00370B7C">
            <w:pPr>
              <w:rPr>
                <w:u w:val="single"/>
              </w:rPr>
            </w:pPr>
          </w:p>
        </w:tc>
      </w:tr>
      <w:tr w:rsidR="00370B7C" w:rsidRPr="002A3C28" w14:paraId="70450A16" w14:textId="77777777" w:rsidTr="00EE7E72">
        <w:tc>
          <w:tcPr>
            <w:tcW w:w="4050" w:type="dxa"/>
          </w:tcPr>
          <w:p w14:paraId="78E6B1BD" w14:textId="77777777" w:rsidR="00370B7C" w:rsidRDefault="00370B7C" w:rsidP="00370B7C">
            <w:pPr>
              <w:rPr>
                <w:b/>
              </w:rPr>
            </w:pPr>
          </w:p>
          <w:p w14:paraId="681C53C0" w14:textId="77777777" w:rsidR="00B95675" w:rsidRDefault="00B95675" w:rsidP="00370B7C">
            <w:pPr>
              <w:rPr>
                <w:b/>
              </w:rPr>
            </w:pPr>
          </w:p>
          <w:p w14:paraId="407C45AF" w14:textId="77777777" w:rsidR="00B95675" w:rsidRDefault="00B95675" w:rsidP="00370B7C">
            <w:pPr>
              <w:rPr>
                <w:b/>
              </w:rPr>
            </w:pPr>
          </w:p>
          <w:p w14:paraId="2147A0CF" w14:textId="77777777" w:rsidR="00B95675" w:rsidRDefault="00B95675" w:rsidP="00370B7C">
            <w:pPr>
              <w:rPr>
                <w:b/>
              </w:rPr>
            </w:pPr>
          </w:p>
          <w:p w14:paraId="5EB17D19" w14:textId="77777777" w:rsidR="00B95675" w:rsidRDefault="00B95675" w:rsidP="00370B7C">
            <w:pPr>
              <w:rPr>
                <w:b/>
              </w:rPr>
            </w:pPr>
          </w:p>
          <w:p w14:paraId="0E1AB903" w14:textId="77777777" w:rsidR="00B95675" w:rsidRDefault="00B95675" w:rsidP="00370B7C">
            <w:pPr>
              <w:rPr>
                <w:b/>
              </w:rPr>
            </w:pPr>
          </w:p>
          <w:p w14:paraId="3665A3A0" w14:textId="77777777" w:rsidR="00B95675" w:rsidRDefault="00B95675" w:rsidP="00370B7C">
            <w:pPr>
              <w:rPr>
                <w:b/>
              </w:rPr>
            </w:pPr>
          </w:p>
          <w:p w14:paraId="21BD492E" w14:textId="323856C5" w:rsidR="00B95675" w:rsidRPr="002A3C28" w:rsidRDefault="00B95675" w:rsidP="00370B7C">
            <w:pPr>
              <w:rPr>
                <w:b/>
              </w:rPr>
            </w:pPr>
          </w:p>
        </w:tc>
        <w:tc>
          <w:tcPr>
            <w:tcW w:w="720" w:type="dxa"/>
          </w:tcPr>
          <w:p w14:paraId="75AD2460" w14:textId="77777777" w:rsidR="00370B7C" w:rsidRPr="002A3C28" w:rsidRDefault="00370B7C" w:rsidP="00370B7C"/>
        </w:tc>
        <w:tc>
          <w:tcPr>
            <w:tcW w:w="450" w:type="dxa"/>
          </w:tcPr>
          <w:p w14:paraId="0E597FB3" w14:textId="77777777" w:rsidR="00370B7C" w:rsidRPr="002A3C28" w:rsidRDefault="00370B7C" w:rsidP="00370B7C"/>
        </w:tc>
        <w:tc>
          <w:tcPr>
            <w:tcW w:w="3240" w:type="dxa"/>
          </w:tcPr>
          <w:p w14:paraId="1A849D38" w14:textId="77777777" w:rsidR="00370B7C" w:rsidRPr="002A3C28" w:rsidRDefault="00370B7C" w:rsidP="00370B7C">
            <w:pPr>
              <w:rPr>
                <w:b/>
              </w:rPr>
            </w:pPr>
          </w:p>
        </w:tc>
        <w:tc>
          <w:tcPr>
            <w:tcW w:w="810" w:type="dxa"/>
          </w:tcPr>
          <w:p w14:paraId="6C9020BE" w14:textId="77777777" w:rsidR="00370B7C" w:rsidRPr="002A3C28" w:rsidRDefault="00370B7C" w:rsidP="00370B7C"/>
        </w:tc>
      </w:tr>
    </w:tbl>
    <w:p w14:paraId="02FB0B21" w14:textId="77777777" w:rsidR="006B7810" w:rsidRDefault="006B7810" w:rsidP="003202AE">
      <w:pPr>
        <w:pStyle w:val="Heading10"/>
        <w:jc w:val="both"/>
      </w:pPr>
    </w:p>
    <w:p w14:paraId="4F06DF88" w14:textId="7364F43F" w:rsidR="003202AE" w:rsidRDefault="003202AE" w:rsidP="003202AE">
      <w:pPr>
        <w:pStyle w:val="Heading10"/>
        <w:jc w:val="both"/>
      </w:pPr>
      <w:r>
        <w:lastRenderedPageBreak/>
        <w:t>6.</w:t>
      </w:r>
      <w:r w:rsidR="00D002ED">
        <w:t>9</w:t>
      </w:r>
      <w:r>
        <w:tab/>
        <w:t>Credit Requirements and Transfer Credit</w:t>
      </w:r>
    </w:p>
    <w:p w14:paraId="55BA44B0" w14:textId="77777777" w:rsidR="003202AE" w:rsidRDefault="003202AE" w:rsidP="003202A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5E9FD6F" w14:textId="77777777" w:rsidR="003202AE" w:rsidRPr="00EE7E72" w:rsidRDefault="003202AE" w:rsidP="003202A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EE7E72">
        <w:rPr>
          <w:rFonts w:ascii="Times New Roman" w:hAnsi="Times New Roman"/>
          <w:sz w:val="22"/>
          <w:szCs w:val="22"/>
        </w:rPr>
        <w:t>A minimum of 33 units of course work in the area of the major subject must be completed. No more than 20% of the minimum number of units required for a master's degree can be transferred from other accredited institutions (e.g., if a Master's degree requires 30 units, then no more than 6 units can be transferred from another university). Such transfer credit can be applied to an advanced degree only upon satisfactory completion of deficiencies as prescribed by the head of the major department in which the student seeks a degree. Transfer of credit toward an advanced degree will not be made unless the grade earned was A or B, and unless it was awarded graduate credit at the institution where the work was completed. Grades of transfer work will not be used in computing the student's grade-point average. </w:t>
      </w:r>
    </w:p>
    <w:p w14:paraId="5CAC81EF" w14:textId="77777777" w:rsidR="003202AE" w:rsidRPr="00EE7E72" w:rsidRDefault="003202AE" w:rsidP="003202A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1019C44" w14:textId="77777777" w:rsidR="003202AE" w:rsidRPr="00EE7E72" w:rsidRDefault="003202AE" w:rsidP="003202A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EE7E72">
        <w:rPr>
          <w:rFonts w:ascii="Times New Roman" w:hAnsi="Times New Roman"/>
          <w:sz w:val="22"/>
          <w:szCs w:val="22"/>
        </w:rPr>
        <w:t>Students who wish to transfer credit must submit a Transfer Credit form in GradPath before the end of their first year of study.</w:t>
      </w:r>
    </w:p>
    <w:p w14:paraId="15D4D2DE" w14:textId="77777777" w:rsidR="003202AE" w:rsidRPr="00EE7E72" w:rsidRDefault="003202AE" w:rsidP="003202A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0AA5349" w14:textId="77777777" w:rsidR="003202AE" w:rsidRDefault="003202AE" w:rsidP="003202A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E7E72">
        <w:rPr>
          <w:rFonts w:ascii="Times New Roman" w:hAnsi="Times New Roman"/>
          <w:sz w:val="22"/>
          <w:szCs w:val="22"/>
        </w:rPr>
        <w:t>Grades and the number of units for transfer credits may be adjusted so that they are consistent with the University of Arizona grading and credit system. Transfer credits used on a fully approved Plan of Study appear with a grade of “T” on the University of Arizona transcript and are not calculated in the University of Arizona GPA. The name of the transfer institution appears on the University of Arizona transcript with the number of transfer units from that institution that were brought in towards the graduate degree</w:t>
      </w:r>
      <w:r w:rsidRPr="0091011B">
        <w:rPr>
          <w:sz w:val="22"/>
          <w:szCs w:val="22"/>
        </w:rPr>
        <w:t>.</w:t>
      </w:r>
    </w:p>
    <w:p w14:paraId="4149D9AE" w14:textId="77777777" w:rsidR="003202AE" w:rsidRDefault="003202AE" w:rsidP="003202AE">
      <w:pPr>
        <w:pStyle w:val="Heading10"/>
        <w:jc w:val="both"/>
        <w:rPr>
          <w:szCs w:val="24"/>
        </w:rPr>
      </w:pPr>
    </w:p>
    <w:p w14:paraId="4930D0F6" w14:textId="4EE4DDAA" w:rsidR="003202AE" w:rsidRPr="00117B25" w:rsidRDefault="003202AE" w:rsidP="003202AE">
      <w:pPr>
        <w:pStyle w:val="Heading10"/>
        <w:jc w:val="both"/>
        <w:rPr>
          <w:szCs w:val="24"/>
        </w:rPr>
      </w:pPr>
      <w:r>
        <w:rPr>
          <w:szCs w:val="24"/>
        </w:rPr>
        <w:t>6.</w:t>
      </w:r>
      <w:r w:rsidR="00D002ED">
        <w:rPr>
          <w:szCs w:val="24"/>
        </w:rPr>
        <w:t>10</w:t>
      </w:r>
      <w:r w:rsidRPr="00BA4A03">
        <w:rPr>
          <w:szCs w:val="24"/>
        </w:rPr>
        <w:tab/>
        <w:t>Seminar</w:t>
      </w:r>
      <w:r>
        <w:rPr>
          <w:szCs w:val="24"/>
        </w:rPr>
        <w:t xml:space="preserve"> PCOL/PHSC 596A </w:t>
      </w:r>
    </w:p>
    <w:p w14:paraId="70CD44A8" w14:textId="77777777" w:rsidR="003202AE" w:rsidRDefault="003202AE" w:rsidP="003202AE">
      <w:pPr>
        <w:rPr>
          <w:rFonts w:ascii="Times New Roman" w:hAnsi="Times New Roman"/>
          <w:sz w:val="22"/>
          <w:szCs w:val="22"/>
        </w:rPr>
      </w:pPr>
    </w:p>
    <w:p w14:paraId="0DCFD254" w14:textId="77777777" w:rsidR="003202AE" w:rsidRPr="00F7314A" w:rsidRDefault="003202AE" w:rsidP="003202AE">
      <w:pPr>
        <w:rPr>
          <w:rFonts w:ascii="Times New Roman" w:hAnsi="Times New Roman"/>
          <w:sz w:val="22"/>
          <w:szCs w:val="22"/>
          <w:highlight w:val="yellow"/>
        </w:rPr>
      </w:pPr>
      <w:r w:rsidRPr="00863B9F">
        <w:rPr>
          <w:rFonts w:ascii="Times New Roman" w:hAnsi="Times New Roman"/>
          <w:sz w:val="22"/>
          <w:szCs w:val="22"/>
        </w:rPr>
        <w:t>These seminars are presented by the students, faculty</w:t>
      </w:r>
      <w:r>
        <w:rPr>
          <w:rFonts w:ascii="Times New Roman" w:hAnsi="Times New Roman"/>
          <w:sz w:val="22"/>
          <w:szCs w:val="22"/>
        </w:rPr>
        <w:t>,</w:t>
      </w:r>
      <w:r w:rsidRPr="00863B9F">
        <w:rPr>
          <w:rFonts w:ascii="Times New Roman" w:hAnsi="Times New Roman"/>
          <w:sz w:val="22"/>
          <w:szCs w:val="22"/>
        </w:rPr>
        <w:t xml:space="preserve"> and invited speakers in the Graduate Program.  Seminars are an opportunity for students to practice presentation skills and to update the faculty and students on their research progress.  </w:t>
      </w:r>
      <w:r>
        <w:rPr>
          <w:rFonts w:ascii="Times New Roman" w:hAnsi="Times New Roman"/>
          <w:sz w:val="22"/>
          <w:szCs w:val="22"/>
        </w:rPr>
        <w:t xml:space="preserve">MSPS students are not required to present since research is optional.  </w:t>
      </w:r>
      <w:r w:rsidRPr="00863B9F">
        <w:rPr>
          <w:rFonts w:ascii="Times New Roman" w:hAnsi="Times New Roman"/>
          <w:b/>
          <w:sz w:val="22"/>
          <w:szCs w:val="22"/>
        </w:rPr>
        <w:t>Students are required to register for PCOL</w:t>
      </w:r>
      <w:r>
        <w:rPr>
          <w:rFonts w:ascii="Times New Roman" w:hAnsi="Times New Roman"/>
          <w:b/>
          <w:sz w:val="22"/>
          <w:szCs w:val="22"/>
        </w:rPr>
        <w:t>/PHSC</w:t>
      </w:r>
      <w:r w:rsidRPr="00863B9F">
        <w:rPr>
          <w:rFonts w:ascii="Times New Roman" w:hAnsi="Times New Roman"/>
          <w:b/>
          <w:sz w:val="22"/>
          <w:szCs w:val="22"/>
        </w:rPr>
        <w:t xml:space="preserve"> </w:t>
      </w:r>
      <w:r>
        <w:rPr>
          <w:rFonts w:ascii="Times New Roman" w:hAnsi="Times New Roman"/>
          <w:b/>
          <w:sz w:val="22"/>
          <w:szCs w:val="22"/>
        </w:rPr>
        <w:t>5</w:t>
      </w:r>
      <w:r w:rsidRPr="00863B9F">
        <w:rPr>
          <w:rFonts w:ascii="Times New Roman" w:hAnsi="Times New Roman"/>
          <w:b/>
          <w:sz w:val="22"/>
          <w:szCs w:val="22"/>
        </w:rPr>
        <w:t xml:space="preserve">96a for the fall </w:t>
      </w:r>
      <w:r>
        <w:rPr>
          <w:rFonts w:ascii="Times New Roman" w:hAnsi="Times New Roman"/>
          <w:b/>
          <w:sz w:val="22"/>
          <w:szCs w:val="22"/>
        </w:rPr>
        <w:t>or</w:t>
      </w:r>
      <w:r w:rsidRPr="00863B9F">
        <w:rPr>
          <w:rFonts w:ascii="Times New Roman" w:hAnsi="Times New Roman"/>
          <w:b/>
          <w:sz w:val="22"/>
          <w:szCs w:val="22"/>
        </w:rPr>
        <w:t xml:space="preserve"> </w:t>
      </w:r>
      <w:r>
        <w:rPr>
          <w:rFonts w:ascii="Times New Roman" w:hAnsi="Times New Roman"/>
          <w:b/>
          <w:sz w:val="22"/>
          <w:szCs w:val="22"/>
        </w:rPr>
        <w:t>spring s</w:t>
      </w:r>
      <w:r w:rsidRPr="00863B9F">
        <w:rPr>
          <w:rFonts w:ascii="Times New Roman" w:hAnsi="Times New Roman"/>
          <w:b/>
          <w:sz w:val="22"/>
          <w:szCs w:val="22"/>
        </w:rPr>
        <w:t xml:space="preserve">emesters for their term of </w:t>
      </w:r>
      <w:r>
        <w:rPr>
          <w:rFonts w:ascii="Times New Roman" w:hAnsi="Times New Roman"/>
          <w:b/>
          <w:sz w:val="22"/>
          <w:szCs w:val="22"/>
        </w:rPr>
        <w:t xml:space="preserve">full-time </w:t>
      </w:r>
      <w:r w:rsidRPr="00863B9F">
        <w:rPr>
          <w:rFonts w:ascii="Times New Roman" w:hAnsi="Times New Roman"/>
          <w:b/>
          <w:sz w:val="22"/>
          <w:szCs w:val="22"/>
        </w:rPr>
        <w:t>residence in the Program.</w:t>
      </w:r>
      <w:r w:rsidRPr="00863B9F">
        <w:rPr>
          <w:rFonts w:ascii="Times New Roman" w:hAnsi="Times New Roman"/>
          <w:sz w:val="22"/>
          <w:szCs w:val="22"/>
        </w:rPr>
        <w:t xml:space="preserve">  Grades are calculated based on attendance.  </w:t>
      </w:r>
    </w:p>
    <w:p w14:paraId="4E7DA1F3" w14:textId="4B24F6B9" w:rsidR="002A3C28" w:rsidRDefault="002A3C28" w:rsidP="003D590A"/>
    <w:p w14:paraId="1DFCBB64" w14:textId="0035D453" w:rsidR="005B7B77" w:rsidRDefault="0041707F" w:rsidP="00EE7E72">
      <w:pPr>
        <w:pStyle w:val="Heading10"/>
        <w:jc w:val="both"/>
      </w:pPr>
      <w:bookmarkStart w:id="1554" w:name="_Toc272395281"/>
      <w:bookmarkStart w:id="1555" w:name="_Toc300928729"/>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r>
        <w:t>6.</w:t>
      </w:r>
      <w:r w:rsidR="00A20C44">
        <w:t>1</w:t>
      </w:r>
      <w:r w:rsidR="00607C78">
        <w:t>1</w:t>
      </w:r>
      <w:r w:rsidR="005B7B77">
        <w:tab/>
        <w:t>Minimum Academic Requirements</w:t>
      </w:r>
      <w:bookmarkEnd w:id="1554"/>
      <w:bookmarkEnd w:id="1555"/>
      <w:r w:rsidR="005B7B77">
        <w:t xml:space="preserve"> </w:t>
      </w:r>
    </w:p>
    <w:p w14:paraId="03ADAAF2" w14:textId="77777777" w:rsidR="00404049" w:rsidRDefault="00404049"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lang w:val="en"/>
        </w:rPr>
      </w:pPr>
    </w:p>
    <w:p w14:paraId="3883C18F" w14:textId="768D7606" w:rsidR="004E608D" w:rsidRPr="00EE7E72" w:rsidRDefault="005B7B77"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lang w:val="en"/>
        </w:rPr>
      </w:pPr>
      <w:r w:rsidRPr="00EE7E72">
        <w:rPr>
          <w:rFonts w:ascii="Times New Roman" w:hAnsi="Times New Roman"/>
          <w:sz w:val="22"/>
          <w:szCs w:val="22"/>
          <w:lang w:val="en"/>
        </w:rPr>
        <w:t xml:space="preserve">A student cannot receive a graduate degree unless he or she has achieved a grade-point average of 3.00 or higher on all course work taken for graduate credit, whether or not the courses </w:t>
      </w:r>
      <w:r w:rsidR="006D6218">
        <w:rPr>
          <w:rFonts w:ascii="Times New Roman" w:hAnsi="Times New Roman"/>
          <w:sz w:val="22"/>
          <w:szCs w:val="22"/>
          <w:lang w:val="en"/>
        </w:rPr>
        <w:t>were taken to</w:t>
      </w:r>
      <w:r w:rsidRPr="00EE7E72">
        <w:rPr>
          <w:rFonts w:ascii="Times New Roman" w:hAnsi="Times New Roman"/>
          <w:sz w:val="22"/>
          <w:szCs w:val="22"/>
          <w:lang w:val="en"/>
        </w:rPr>
        <w:t xml:space="preserve"> </w:t>
      </w:r>
      <w:r w:rsidR="006D6218">
        <w:rPr>
          <w:rFonts w:ascii="Times New Roman" w:hAnsi="Times New Roman"/>
          <w:sz w:val="22"/>
          <w:szCs w:val="22"/>
          <w:lang w:val="en"/>
        </w:rPr>
        <w:t>satisfy</w:t>
      </w:r>
      <w:r w:rsidRPr="00EE7E72">
        <w:rPr>
          <w:rFonts w:ascii="Times New Roman" w:hAnsi="Times New Roman"/>
          <w:sz w:val="22"/>
          <w:szCs w:val="22"/>
          <w:lang w:val="en"/>
        </w:rPr>
        <w:t xml:space="preserve"> the specific requirements for </w:t>
      </w:r>
      <w:r w:rsidR="006D6218">
        <w:rPr>
          <w:rFonts w:ascii="Times New Roman" w:hAnsi="Times New Roman"/>
          <w:sz w:val="22"/>
          <w:szCs w:val="22"/>
          <w:lang w:val="en"/>
        </w:rPr>
        <w:t>the MSPS</w:t>
      </w:r>
      <w:r w:rsidRPr="00EE7E72">
        <w:rPr>
          <w:rFonts w:ascii="Times New Roman" w:hAnsi="Times New Roman"/>
          <w:sz w:val="22"/>
          <w:szCs w:val="22"/>
          <w:lang w:val="en"/>
        </w:rPr>
        <w:t xml:space="preserve"> degree. </w:t>
      </w:r>
      <w:r w:rsidR="004E608D" w:rsidRPr="00EE7E72">
        <w:rPr>
          <w:rFonts w:ascii="Times New Roman" w:hAnsi="Times New Roman"/>
          <w:sz w:val="22"/>
          <w:szCs w:val="22"/>
          <w:lang w:val="en"/>
        </w:rPr>
        <w:t>A student whose cumulative GPA is below 3.0 for two consecutive semesters will be dismissed.</w:t>
      </w:r>
      <w:r w:rsidR="00926583">
        <w:rPr>
          <w:rFonts w:ascii="Times New Roman" w:hAnsi="Times New Roman"/>
          <w:sz w:val="22"/>
          <w:szCs w:val="22"/>
          <w:lang w:val="en"/>
        </w:rPr>
        <w:t xml:space="preserve"> </w:t>
      </w:r>
      <w:r w:rsidR="004E608D" w:rsidRPr="00EE7E72">
        <w:rPr>
          <w:rFonts w:ascii="Times New Roman" w:hAnsi="Times New Roman"/>
          <w:sz w:val="22"/>
          <w:szCs w:val="22"/>
          <w:lang w:val="en"/>
        </w:rPr>
        <w:t xml:space="preserve"> </w:t>
      </w:r>
      <w:r w:rsidR="00926583">
        <w:rPr>
          <w:rFonts w:ascii="Times New Roman" w:hAnsi="Times New Roman"/>
          <w:sz w:val="22"/>
          <w:szCs w:val="22"/>
          <w:lang w:val="en"/>
        </w:rPr>
        <w:t xml:space="preserve">However, a </w:t>
      </w:r>
      <w:r w:rsidR="004E608D" w:rsidRPr="00EE7E72">
        <w:rPr>
          <w:rFonts w:ascii="Times New Roman" w:hAnsi="Times New Roman"/>
          <w:sz w:val="22"/>
          <w:szCs w:val="22"/>
          <w:lang w:val="en"/>
        </w:rPr>
        <w:t>student</w:t>
      </w:r>
      <w:r w:rsidR="00926583">
        <w:rPr>
          <w:rFonts w:ascii="Times New Roman" w:hAnsi="Times New Roman"/>
          <w:sz w:val="22"/>
          <w:szCs w:val="22"/>
          <w:lang w:val="en"/>
        </w:rPr>
        <w:t xml:space="preserve"> may</w:t>
      </w:r>
      <w:r w:rsidR="004E608D" w:rsidRPr="00EE7E72">
        <w:rPr>
          <w:rFonts w:ascii="Times New Roman" w:hAnsi="Times New Roman"/>
          <w:sz w:val="22"/>
          <w:szCs w:val="22"/>
          <w:lang w:val="en"/>
        </w:rPr>
        <w:t xml:space="preserve"> take additional course work while in non-degree status. In order to </w:t>
      </w:r>
      <w:r w:rsidR="00926583">
        <w:rPr>
          <w:rFonts w:ascii="Times New Roman" w:hAnsi="Times New Roman"/>
          <w:sz w:val="22"/>
          <w:szCs w:val="22"/>
          <w:lang w:val="en"/>
        </w:rPr>
        <w:t>further pursue the degree after dismissal from the Program</w:t>
      </w:r>
      <w:r w:rsidR="004E608D" w:rsidRPr="00EE7E72">
        <w:rPr>
          <w:rFonts w:ascii="Times New Roman" w:hAnsi="Times New Roman"/>
          <w:sz w:val="22"/>
          <w:szCs w:val="22"/>
          <w:lang w:val="en"/>
        </w:rPr>
        <w:t>, the student may apply for readmission to the Graduate College through their graduate department. Readmission is not guaranteed.</w:t>
      </w:r>
    </w:p>
    <w:p w14:paraId="5394973F" w14:textId="77777777" w:rsidR="00183A07" w:rsidRDefault="00183A0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067B3EFB" w14:textId="2085ED59" w:rsidR="00183A07" w:rsidRPr="00553626" w:rsidRDefault="00DD649E" w:rsidP="00EE7E72">
      <w:pPr>
        <w:pStyle w:val="Heading10"/>
        <w:jc w:val="both"/>
      </w:pPr>
      <w:bookmarkStart w:id="1556" w:name="_Toc298920763"/>
      <w:bookmarkStart w:id="1557" w:name="_Toc298922309"/>
      <w:bookmarkStart w:id="1558" w:name="_Toc299258468"/>
      <w:bookmarkStart w:id="1559" w:name="_Toc299259163"/>
      <w:bookmarkStart w:id="1560" w:name="_Toc301147078"/>
      <w:bookmarkStart w:id="1561" w:name="_Toc301147231"/>
      <w:bookmarkStart w:id="1562" w:name="_Toc301169748"/>
      <w:bookmarkStart w:id="1563" w:name="_Toc301233904"/>
      <w:bookmarkStart w:id="1564" w:name="_Toc301238998"/>
      <w:bookmarkStart w:id="1565" w:name="_Toc301239437"/>
      <w:bookmarkStart w:id="1566" w:name="_Toc333036424"/>
      <w:bookmarkStart w:id="1567" w:name="_Toc333036556"/>
      <w:bookmarkStart w:id="1568" w:name="_Toc333053127"/>
      <w:bookmarkStart w:id="1569" w:name="_Toc333107704"/>
      <w:bookmarkStart w:id="1570" w:name="_Toc333107838"/>
      <w:bookmarkStart w:id="1571" w:name="_Toc363282632"/>
      <w:bookmarkStart w:id="1572" w:name="_Toc363364164"/>
      <w:bookmarkStart w:id="1573" w:name="_Toc363366868"/>
      <w:bookmarkStart w:id="1574" w:name="_Toc363366998"/>
      <w:bookmarkStart w:id="1575" w:name="_Toc363631143"/>
      <w:bookmarkStart w:id="1576" w:name="_Toc363632398"/>
      <w:bookmarkStart w:id="1577" w:name="_Toc364141716"/>
      <w:bookmarkStart w:id="1578" w:name="_Toc364144907"/>
      <w:bookmarkStart w:id="1579" w:name="_Toc395344121"/>
      <w:bookmarkStart w:id="1580" w:name="_Toc395344486"/>
      <w:bookmarkStart w:id="1581" w:name="_Toc395344864"/>
      <w:bookmarkStart w:id="1582" w:name="_Toc396015758"/>
      <w:bookmarkStart w:id="1583" w:name="_Toc421422272"/>
      <w:bookmarkStart w:id="1584" w:name="_Toc421505238"/>
      <w:bookmarkStart w:id="1585" w:name="_Toc423244213"/>
      <w:bookmarkStart w:id="1586" w:name="_Toc426874070"/>
      <w:bookmarkStart w:id="1587" w:name="_Toc426874247"/>
      <w:bookmarkStart w:id="1588" w:name="_Toc426874595"/>
      <w:bookmarkStart w:id="1589" w:name="_Toc427037901"/>
      <w:bookmarkStart w:id="1590" w:name="_Toc456421653"/>
      <w:bookmarkStart w:id="1591" w:name="_Toc456422694"/>
      <w:bookmarkStart w:id="1592" w:name="_Toc456423707"/>
      <w:bookmarkStart w:id="1593" w:name="_Toc456751205"/>
      <w:bookmarkStart w:id="1594" w:name="_Toc487946705"/>
      <w:bookmarkStart w:id="1595" w:name="_Toc487957804"/>
      <w:bookmarkStart w:id="1596" w:name="_Toc518369659"/>
      <w:bookmarkStart w:id="1597" w:name="_Toc518373516"/>
      <w:bookmarkStart w:id="1598" w:name="_Toc518439814"/>
      <w:bookmarkStart w:id="1599" w:name="_Toc85348548"/>
      <w:bookmarkStart w:id="1600" w:name="_Toc85351205"/>
      <w:bookmarkStart w:id="1601" w:name="_Toc85352982"/>
      <w:bookmarkStart w:id="1602" w:name="_Toc85353787"/>
      <w:bookmarkStart w:id="1603" w:name="_Toc85354128"/>
      <w:bookmarkStart w:id="1604" w:name="_Toc85427514"/>
      <w:bookmarkStart w:id="1605" w:name="_Toc85427976"/>
      <w:bookmarkStart w:id="1606" w:name="_Toc85429330"/>
      <w:bookmarkStart w:id="1607" w:name="_Toc272395284"/>
      <w:bookmarkStart w:id="1608" w:name="_Toc300928732"/>
      <w:r w:rsidRPr="00553626">
        <w:t>6.</w:t>
      </w:r>
      <w:r w:rsidR="007C63C4" w:rsidRPr="00553626">
        <w:t>1</w:t>
      </w:r>
      <w:r w:rsidR="00B95675">
        <w:t>2</w:t>
      </w:r>
      <w:r w:rsidR="00183A07" w:rsidRPr="00553626">
        <w:tab/>
        <w:t>Student Evaluation</w:t>
      </w:r>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p>
    <w:p w14:paraId="412BD6A9" w14:textId="77777777" w:rsidR="00404049" w:rsidRPr="00553626" w:rsidRDefault="00404049"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3B5F523" w14:textId="0EC65138" w:rsidR="00EE7E72" w:rsidRPr="00AE3EDA" w:rsidRDefault="00183A07" w:rsidP="00AE3E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553626">
        <w:rPr>
          <w:rFonts w:ascii="Times New Roman" w:hAnsi="Times New Roman"/>
          <w:sz w:val="22"/>
          <w:szCs w:val="22"/>
        </w:rPr>
        <w:t xml:space="preserve">On behalf of the Program Faculty, the Executive </w:t>
      </w:r>
      <w:r w:rsidR="008B7E4A" w:rsidRPr="00553626">
        <w:rPr>
          <w:rFonts w:ascii="Times New Roman" w:hAnsi="Times New Roman"/>
          <w:sz w:val="22"/>
          <w:szCs w:val="22"/>
        </w:rPr>
        <w:t>Committee</w:t>
      </w:r>
      <w:r w:rsidRPr="00553626">
        <w:rPr>
          <w:rFonts w:ascii="Times New Roman" w:hAnsi="Times New Roman"/>
          <w:sz w:val="22"/>
          <w:szCs w:val="22"/>
        </w:rPr>
        <w:t xml:space="preserve"> evaluates each student on the basis of accomplishments in formal courses and performance in other areas of the Program including attendance and participation in seminars.  Satisfactory performance in courses and research are also required.  </w:t>
      </w:r>
      <w:r w:rsidR="004E608D" w:rsidRPr="00EE7E72">
        <w:rPr>
          <w:rStyle w:val="Strong"/>
          <w:rFonts w:ascii="Times New Roman" w:hAnsi="Times New Roman"/>
          <w:b w:val="0"/>
          <w:sz w:val="22"/>
          <w:szCs w:val="22"/>
        </w:rPr>
        <w:t>Failure to meet performance criteria in any of these areas will result in a written warning with an opportunity to remediate. Continued failure to meet performance criteria is grounds for recommendation to the Graduate College that the student be dismissed from the Program</w:t>
      </w:r>
      <w:r w:rsidR="004E608D" w:rsidRPr="00553626">
        <w:rPr>
          <w:rFonts w:ascii="Times New Roman" w:hAnsi="Times New Roman"/>
          <w:b/>
          <w:sz w:val="22"/>
          <w:szCs w:val="22"/>
        </w:rPr>
        <w:t>.</w:t>
      </w:r>
      <w:bookmarkStart w:id="1609" w:name="_Toc298920766"/>
      <w:bookmarkStart w:id="1610" w:name="_Toc298922312"/>
      <w:bookmarkStart w:id="1611" w:name="_Toc299258471"/>
      <w:bookmarkStart w:id="1612" w:name="_Toc299259166"/>
      <w:bookmarkStart w:id="1613" w:name="_Toc301147081"/>
      <w:bookmarkStart w:id="1614" w:name="_Toc301147234"/>
      <w:bookmarkStart w:id="1615" w:name="_Toc301169751"/>
      <w:bookmarkStart w:id="1616" w:name="_Toc301233907"/>
      <w:bookmarkStart w:id="1617" w:name="_Toc301239001"/>
      <w:bookmarkStart w:id="1618" w:name="_Toc301239440"/>
      <w:bookmarkStart w:id="1619" w:name="_Toc333036427"/>
      <w:bookmarkStart w:id="1620" w:name="_Toc333036559"/>
      <w:bookmarkStart w:id="1621" w:name="_Toc333053130"/>
      <w:bookmarkStart w:id="1622" w:name="_Toc333107707"/>
      <w:bookmarkStart w:id="1623" w:name="_Toc333107841"/>
      <w:bookmarkStart w:id="1624" w:name="_Toc363282635"/>
      <w:bookmarkStart w:id="1625" w:name="_Toc363364167"/>
      <w:bookmarkStart w:id="1626" w:name="_Toc363366871"/>
      <w:bookmarkStart w:id="1627" w:name="_Toc363367001"/>
      <w:bookmarkStart w:id="1628" w:name="_Toc363631146"/>
      <w:bookmarkStart w:id="1629" w:name="_Toc363632401"/>
      <w:bookmarkStart w:id="1630" w:name="_Toc364141719"/>
      <w:bookmarkStart w:id="1631" w:name="_Toc364144910"/>
      <w:bookmarkStart w:id="1632" w:name="_Toc395344124"/>
      <w:bookmarkStart w:id="1633" w:name="_Toc395344489"/>
      <w:bookmarkStart w:id="1634" w:name="_Toc395344867"/>
      <w:bookmarkStart w:id="1635" w:name="_Toc396015761"/>
      <w:bookmarkStart w:id="1636" w:name="_Toc421422275"/>
      <w:bookmarkStart w:id="1637" w:name="_Toc421505241"/>
      <w:bookmarkStart w:id="1638" w:name="_Toc423244216"/>
      <w:bookmarkStart w:id="1639" w:name="_Toc426874073"/>
      <w:bookmarkStart w:id="1640" w:name="_Toc426874250"/>
      <w:bookmarkStart w:id="1641" w:name="_Toc426874598"/>
      <w:bookmarkStart w:id="1642" w:name="_Toc427037904"/>
      <w:bookmarkStart w:id="1643" w:name="_Toc456421656"/>
      <w:bookmarkStart w:id="1644" w:name="_Toc456422697"/>
      <w:bookmarkStart w:id="1645" w:name="_Toc456423710"/>
      <w:bookmarkStart w:id="1646" w:name="_Toc456751208"/>
      <w:bookmarkStart w:id="1647" w:name="_Toc487946708"/>
      <w:bookmarkStart w:id="1648" w:name="_Toc487957807"/>
      <w:bookmarkStart w:id="1649" w:name="_Toc518369662"/>
      <w:bookmarkStart w:id="1650" w:name="_Toc518373519"/>
      <w:bookmarkStart w:id="1651" w:name="_Toc518439817"/>
      <w:bookmarkStart w:id="1652" w:name="_Toc85348551"/>
      <w:bookmarkStart w:id="1653" w:name="_Toc85351208"/>
      <w:bookmarkStart w:id="1654" w:name="_Toc85352985"/>
      <w:bookmarkStart w:id="1655" w:name="_Toc85353790"/>
      <w:bookmarkStart w:id="1656" w:name="_Toc85354131"/>
      <w:bookmarkStart w:id="1657" w:name="_Toc85427517"/>
      <w:bookmarkStart w:id="1658" w:name="_Toc85427979"/>
      <w:bookmarkStart w:id="1659" w:name="_Toc85429333"/>
      <w:bookmarkStart w:id="1660" w:name="_Toc272395287"/>
      <w:bookmarkStart w:id="1661" w:name="_Toc300928735"/>
    </w:p>
    <w:p w14:paraId="244F1B78" w14:textId="77777777" w:rsidR="00EE7E72" w:rsidRDefault="00EE7E72" w:rsidP="00EE7E72">
      <w:pPr>
        <w:pStyle w:val="Heading10"/>
        <w:jc w:val="both"/>
      </w:pPr>
    </w:p>
    <w:p w14:paraId="6BC4A370" w14:textId="10758A14" w:rsidR="00183A07" w:rsidRDefault="003E71CD" w:rsidP="00EE7E72">
      <w:pPr>
        <w:pStyle w:val="Heading10"/>
        <w:jc w:val="both"/>
      </w:pPr>
      <w:r>
        <w:t>6.</w:t>
      </w:r>
      <w:r w:rsidR="007C63C4">
        <w:t>1</w:t>
      </w:r>
      <w:r w:rsidR="00B95675">
        <w:t>3</w:t>
      </w:r>
      <w:r w:rsidR="00183A07">
        <w:tab/>
        <w:t>Plan of Study</w:t>
      </w:r>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p>
    <w:p w14:paraId="71BEE836" w14:textId="77777777" w:rsidR="00781DF6" w:rsidRDefault="00781DF6" w:rsidP="00EE7E72">
      <w:pPr>
        <w:rPr>
          <w:sz w:val="22"/>
          <w:szCs w:val="22"/>
        </w:rPr>
      </w:pPr>
    </w:p>
    <w:p w14:paraId="43DF4871" w14:textId="5831BAAE" w:rsidR="00183A07" w:rsidRPr="00EE7E72" w:rsidRDefault="00A3452E" w:rsidP="00EE7E72">
      <w:pPr>
        <w:rPr>
          <w:rFonts w:ascii="Times New Roman" w:hAnsi="Times New Roman"/>
          <w:sz w:val="22"/>
          <w:szCs w:val="22"/>
        </w:rPr>
      </w:pPr>
      <w:r w:rsidRPr="00EE7E72">
        <w:rPr>
          <w:rFonts w:ascii="Times New Roman" w:hAnsi="Times New Roman"/>
          <w:sz w:val="22"/>
          <w:szCs w:val="22"/>
        </w:rPr>
        <w:t>E</w:t>
      </w:r>
      <w:r w:rsidR="006D1B93" w:rsidRPr="00EE7E72">
        <w:rPr>
          <w:rFonts w:ascii="Times New Roman" w:hAnsi="Times New Roman"/>
          <w:sz w:val="22"/>
          <w:szCs w:val="22"/>
        </w:rPr>
        <w:t xml:space="preserve">ach student is responsible for developing a Plan of Study during their first year in residence, to be </w:t>
      </w:r>
      <w:r w:rsidR="000918FB" w:rsidRPr="00EE7E72">
        <w:rPr>
          <w:rFonts w:ascii="Times New Roman" w:hAnsi="Times New Roman"/>
          <w:sz w:val="22"/>
          <w:szCs w:val="22"/>
        </w:rPr>
        <w:t>submitted in GradPath</w:t>
      </w:r>
      <w:r w:rsidR="006D1B93" w:rsidRPr="00EE7E72">
        <w:rPr>
          <w:rFonts w:ascii="Times New Roman" w:hAnsi="Times New Roman"/>
          <w:sz w:val="22"/>
          <w:szCs w:val="22"/>
        </w:rPr>
        <w:t xml:space="preserve"> no later than the student's </w:t>
      </w:r>
      <w:r w:rsidR="00AC31D5" w:rsidRPr="00EE7E72">
        <w:rPr>
          <w:rFonts w:ascii="Times New Roman" w:hAnsi="Times New Roman"/>
          <w:sz w:val="22"/>
          <w:szCs w:val="22"/>
        </w:rPr>
        <w:t xml:space="preserve">second </w:t>
      </w:r>
      <w:r w:rsidR="006D1B93" w:rsidRPr="00EE7E72">
        <w:rPr>
          <w:rFonts w:ascii="Times New Roman" w:hAnsi="Times New Roman"/>
          <w:sz w:val="22"/>
          <w:szCs w:val="22"/>
        </w:rPr>
        <w:t xml:space="preserve">semester in residence. The Plan of Study identifies (1) courses the student intends to transfer from other institutions; (2) courses already completed at The </w:t>
      </w:r>
      <w:r w:rsidR="006D1B93" w:rsidRPr="00EE7E72">
        <w:rPr>
          <w:rFonts w:ascii="Times New Roman" w:hAnsi="Times New Roman"/>
          <w:sz w:val="22"/>
          <w:szCs w:val="22"/>
        </w:rPr>
        <w:lastRenderedPageBreak/>
        <w:t xml:space="preserve">University of Arizona which the student intends to apply toward the graduate degree; and (3) additional course work to be completed in order to fulfill degree requirements. The Plan of Study must have the approval of the </w:t>
      </w:r>
      <w:r w:rsidRPr="00EE7E72">
        <w:rPr>
          <w:rFonts w:ascii="Times New Roman" w:hAnsi="Times New Roman"/>
          <w:sz w:val="22"/>
          <w:szCs w:val="22"/>
        </w:rPr>
        <w:t>MSPS Track Director</w:t>
      </w:r>
      <w:r w:rsidR="006D1B93" w:rsidRPr="00EE7E72">
        <w:rPr>
          <w:rFonts w:ascii="Times New Roman" w:hAnsi="Times New Roman"/>
          <w:sz w:val="22"/>
          <w:szCs w:val="22"/>
        </w:rPr>
        <w:t xml:space="preserve"> and Director of Graduate Studies</w:t>
      </w:r>
      <w:r w:rsidR="00761D00" w:rsidRPr="00EE7E72">
        <w:rPr>
          <w:rFonts w:ascii="Times New Roman" w:hAnsi="Times New Roman"/>
          <w:sz w:val="22"/>
          <w:szCs w:val="22"/>
        </w:rPr>
        <w:t xml:space="preserve"> </w:t>
      </w:r>
      <w:r w:rsidR="006D1B93" w:rsidRPr="00EE7E72">
        <w:rPr>
          <w:rFonts w:ascii="Times New Roman" w:hAnsi="Times New Roman"/>
          <w:sz w:val="22"/>
          <w:szCs w:val="22"/>
        </w:rPr>
        <w:t>before it is submitted to the Graduate College.</w:t>
      </w:r>
    </w:p>
    <w:p w14:paraId="0F75B702" w14:textId="77777777" w:rsidR="00E3264B" w:rsidRDefault="00E3264B"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1FA8A57" w14:textId="6C159E78" w:rsidR="00183A07" w:rsidRDefault="00183A07" w:rsidP="00EE7E72">
      <w:pPr>
        <w:pStyle w:val="Heading10"/>
        <w:jc w:val="both"/>
      </w:pPr>
      <w:bookmarkStart w:id="1662" w:name="_Toc298920779"/>
      <w:bookmarkStart w:id="1663" w:name="_Toc298922325"/>
      <w:bookmarkStart w:id="1664" w:name="_Toc299258484"/>
      <w:bookmarkStart w:id="1665" w:name="_Toc299259179"/>
      <w:bookmarkStart w:id="1666" w:name="_Toc301147094"/>
      <w:bookmarkStart w:id="1667" w:name="_Toc301147247"/>
      <w:bookmarkStart w:id="1668" w:name="_Toc301169764"/>
      <w:bookmarkStart w:id="1669" w:name="_Toc301233920"/>
      <w:bookmarkStart w:id="1670" w:name="_Toc301239014"/>
      <w:bookmarkStart w:id="1671" w:name="_Toc301239453"/>
      <w:bookmarkStart w:id="1672" w:name="_Toc333036441"/>
      <w:bookmarkStart w:id="1673" w:name="_Toc333036573"/>
      <w:bookmarkStart w:id="1674" w:name="_Toc333053145"/>
      <w:bookmarkStart w:id="1675" w:name="_Toc333107722"/>
      <w:bookmarkStart w:id="1676" w:name="_Toc333107856"/>
      <w:bookmarkStart w:id="1677" w:name="_Toc363282651"/>
      <w:bookmarkStart w:id="1678" w:name="_Toc363364183"/>
      <w:bookmarkStart w:id="1679" w:name="_Toc363366887"/>
      <w:bookmarkStart w:id="1680" w:name="_Toc363367017"/>
      <w:bookmarkStart w:id="1681" w:name="_Toc363631162"/>
      <w:bookmarkStart w:id="1682" w:name="_Toc363632417"/>
      <w:bookmarkStart w:id="1683" w:name="_Toc364141735"/>
      <w:bookmarkStart w:id="1684" w:name="_Toc364144926"/>
      <w:bookmarkStart w:id="1685" w:name="_Toc395344142"/>
      <w:bookmarkStart w:id="1686" w:name="_Toc395344507"/>
      <w:bookmarkStart w:id="1687" w:name="_Toc395344885"/>
      <w:bookmarkStart w:id="1688" w:name="_Toc396015777"/>
      <w:bookmarkStart w:id="1689" w:name="_Toc421422291"/>
      <w:bookmarkStart w:id="1690" w:name="_Toc421505257"/>
      <w:bookmarkStart w:id="1691" w:name="_Toc423244232"/>
      <w:bookmarkStart w:id="1692" w:name="_Toc426874089"/>
      <w:bookmarkStart w:id="1693" w:name="_Toc426874266"/>
      <w:bookmarkStart w:id="1694" w:name="_Toc426874614"/>
      <w:bookmarkStart w:id="1695" w:name="_Toc427037920"/>
      <w:bookmarkStart w:id="1696" w:name="_Toc456421673"/>
      <w:bookmarkStart w:id="1697" w:name="_Toc456422714"/>
      <w:bookmarkStart w:id="1698" w:name="_Toc456423727"/>
      <w:bookmarkStart w:id="1699" w:name="_Toc456751225"/>
      <w:bookmarkStart w:id="1700" w:name="_Toc487946724"/>
      <w:bookmarkStart w:id="1701" w:name="_Toc487957823"/>
      <w:bookmarkStart w:id="1702" w:name="_Toc518369679"/>
      <w:bookmarkStart w:id="1703" w:name="_Toc518373536"/>
      <w:bookmarkStart w:id="1704" w:name="_Toc518439835"/>
      <w:bookmarkStart w:id="1705" w:name="_Toc85348569"/>
      <w:bookmarkStart w:id="1706" w:name="_Toc85351226"/>
      <w:bookmarkStart w:id="1707" w:name="_Toc85352996"/>
      <w:bookmarkStart w:id="1708" w:name="_Toc85353800"/>
      <w:bookmarkStart w:id="1709" w:name="_Toc85354141"/>
      <w:bookmarkStart w:id="1710" w:name="_Toc85427527"/>
      <w:bookmarkStart w:id="1711" w:name="_Toc85427989"/>
      <w:bookmarkStart w:id="1712" w:name="_Toc85429343"/>
      <w:bookmarkStart w:id="1713" w:name="_Toc272395295"/>
      <w:bookmarkStart w:id="1714" w:name="_Toc300928743"/>
      <w:r>
        <w:t>6.</w:t>
      </w:r>
      <w:r w:rsidR="007C63C4">
        <w:t>1</w:t>
      </w:r>
      <w:r w:rsidR="00B95675">
        <w:t>4</w:t>
      </w:r>
      <w:r>
        <w:tab/>
        <w:t>Limitation on Time Spans</w:t>
      </w:r>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p>
    <w:p w14:paraId="7399F170" w14:textId="77777777" w:rsidR="00781DF6" w:rsidRDefault="00781DF6"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359A99F" w14:textId="367BCE62" w:rsidR="00183A07" w:rsidRDefault="00183A07"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0A5FBC">
        <w:rPr>
          <w:rFonts w:ascii="Times New Roman" w:hAnsi="Times New Roman"/>
          <w:sz w:val="22"/>
          <w:szCs w:val="22"/>
        </w:rPr>
        <w:t xml:space="preserve">The </w:t>
      </w:r>
      <w:r w:rsidR="00234672">
        <w:rPr>
          <w:rFonts w:ascii="Times New Roman" w:hAnsi="Times New Roman"/>
          <w:sz w:val="22"/>
          <w:szCs w:val="22"/>
        </w:rPr>
        <w:t xml:space="preserve">MSPS degree can be completed in as little as 3 semesters </w:t>
      </w:r>
      <w:r w:rsidR="006D6218">
        <w:rPr>
          <w:rFonts w:ascii="Times New Roman" w:hAnsi="Times New Roman"/>
          <w:sz w:val="22"/>
          <w:szCs w:val="22"/>
        </w:rPr>
        <w:t>(</w:t>
      </w:r>
      <w:r w:rsidR="00234672">
        <w:rPr>
          <w:rFonts w:ascii="Times New Roman" w:hAnsi="Times New Roman"/>
          <w:sz w:val="22"/>
          <w:szCs w:val="22"/>
        </w:rPr>
        <w:t>or 1.5 years</w:t>
      </w:r>
      <w:r w:rsidR="006D6218">
        <w:rPr>
          <w:rFonts w:ascii="Times New Roman" w:hAnsi="Times New Roman"/>
          <w:sz w:val="22"/>
          <w:szCs w:val="22"/>
        </w:rPr>
        <w:t>).</w:t>
      </w:r>
      <w:r w:rsidR="00234672">
        <w:rPr>
          <w:rFonts w:ascii="Times New Roman" w:hAnsi="Times New Roman"/>
          <w:sz w:val="22"/>
          <w:szCs w:val="22"/>
        </w:rPr>
        <w:t xml:space="preserve"> Students may attend part time as needed but are responsible to accurately plan their schedules in conjunction with the graduate coordinator.  The Graduate College allows students 6 years to complete an MS program.  Any extension beyond 6 years will require a petition.</w:t>
      </w:r>
    </w:p>
    <w:p w14:paraId="46A94F25" w14:textId="684E0FD0" w:rsidR="00B95675" w:rsidRDefault="00B95675"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BB607C3" w14:textId="43D79AA6" w:rsidR="00B95675" w:rsidRDefault="00B95675" w:rsidP="00B95675">
      <w:pPr>
        <w:pStyle w:val="Heading10"/>
        <w:jc w:val="both"/>
      </w:pPr>
      <w:bookmarkStart w:id="1715" w:name="_Toc395344099"/>
      <w:bookmarkStart w:id="1716" w:name="_Toc395344316"/>
      <w:bookmarkStart w:id="1717" w:name="_Toc395344464"/>
      <w:bookmarkStart w:id="1718" w:name="_Toc395344842"/>
      <w:bookmarkStart w:id="1719" w:name="_Toc396015735"/>
      <w:bookmarkStart w:id="1720" w:name="_Toc421422248"/>
      <w:bookmarkStart w:id="1721" w:name="_Toc421505214"/>
      <w:bookmarkStart w:id="1722" w:name="_Toc423244189"/>
      <w:bookmarkStart w:id="1723" w:name="_Toc426874046"/>
      <w:bookmarkStart w:id="1724" w:name="_Toc426874223"/>
      <w:bookmarkStart w:id="1725" w:name="_Toc426874571"/>
      <w:bookmarkStart w:id="1726" w:name="_Toc427037877"/>
      <w:bookmarkStart w:id="1727" w:name="_Toc456421629"/>
      <w:bookmarkStart w:id="1728" w:name="_Toc456422670"/>
      <w:bookmarkStart w:id="1729" w:name="_Toc456423683"/>
      <w:bookmarkStart w:id="1730" w:name="_Toc456751181"/>
      <w:bookmarkStart w:id="1731" w:name="_Toc487946681"/>
      <w:bookmarkStart w:id="1732" w:name="_Toc487957780"/>
      <w:bookmarkStart w:id="1733" w:name="_Toc518369635"/>
      <w:bookmarkStart w:id="1734" w:name="_Toc518373492"/>
      <w:bookmarkStart w:id="1735" w:name="_Toc518439790"/>
      <w:bookmarkStart w:id="1736" w:name="_Toc85348522"/>
      <w:bookmarkStart w:id="1737" w:name="_Toc85351179"/>
      <w:bookmarkStart w:id="1738" w:name="_Toc85352957"/>
      <w:bookmarkStart w:id="1739" w:name="_Toc85353762"/>
      <w:bookmarkStart w:id="1740" w:name="_Toc85354103"/>
      <w:bookmarkStart w:id="1741" w:name="_Toc85427489"/>
      <w:bookmarkStart w:id="1742" w:name="_Toc85427952"/>
      <w:bookmarkStart w:id="1743" w:name="_Toc85429306"/>
      <w:bookmarkStart w:id="1744" w:name="_Toc272395282"/>
      <w:bookmarkStart w:id="1745" w:name="_Toc300928730"/>
      <w:r>
        <w:t>6.15</w:t>
      </w:r>
      <w:r>
        <w:tab/>
        <w:t>Satisfactory Academic Progress</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p>
    <w:p w14:paraId="51548E18" w14:textId="77777777" w:rsidR="00B95675" w:rsidRDefault="00B95675" w:rsidP="00B95675">
      <w:pPr>
        <w:rPr>
          <w:rFonts w:ascii="Times New Roman" w:hAnsi="Times New Roman"/>
          <w:sz w:val="22"/>
          <w:szCs w:val="22"/>
        </w:rPr>
      </w:pPr>
    </w:p>
    <w:p w14:paraId="33DC08C9" w14:textId="77777777" w:rsidR="00B95675" w:rsidRPr="00F504C4" w:rsidRDefault="00B95675" w:rsidP="00B95675">
      <w:pPr>
        <w:rPr>
          <w:rFonts w:ascii="Times New Roman" w:hAnsi="Times New Roman"/>
          <w:sz w:val="22"/>
          <w:szCs w:val="22"/>
        </w:rPr>
      </w:pPr>
      <w:r w:rsidRPr="00F504C4">
        <w:rPr>
          <w:rFonts w:ascii="Times New Roman" w:hAnsi="Times New Roman"/>
          <w:sz w:val="22"/>
          <w:szCs w:val="22"/>
        </w:rPr>
        <w:t>In addition to maintaining a m</w:t>
      </w:r>
      <w:r>
        <w:rPr>
          <w:rFonts w:ascii="Times New Roman" w:hAnsi="Times New Roman"/>
          <w:sz w:val="22"/>
          <w:szCs w:val="22"/>
        </w:rPr>
        <w:t>inimum 3.0 grade-point average, s</w:t>
      </w:r>
      <w:r w:rsidRPr="00F504C4">
        <w:rPr>
          <w:rFonts w:ascii="Times New Roman" w:hAnsi="Times New Roman"/>
          <w:sz w:val="22"/>
          <w:szCs w:val="22"/>
        </w:rPr>
        <w:t>tudents are required to demonstrate satisfactory academic progress toward degree completion.</w:t>
      </w:r>
      <w:r>
        <w:rPr>
          <w:rFonts w:ascii="Times New Roman" w:hAnsi="Times New Roman"/>
          <w:sz w:val="22"/>
          <w:szCs w:val="22"/>
        </w:rPr>
        <w:t xml:space="preserve"> </w:t>
      </w:r>
      <w:r w:rsidRPr="00F504C4">
        <w:rPr>
          <w:rFonts w:ascii="Times New Roman" w:hAnsi="Times New Roman"/>
          <w:sz w:val="22"/>
          <w:szCs w:val="22"/>
        </w:rPr>
        <w:t xml:space="preserve">The Program’s policies on what constitutes satisfactory academic progress are listed below. </w:t>
      </w:r>
    </w:p>
    <w:p w14:paraId="1B49C73C" w14:textId="77777777" w:rsidR="00B95675" w:rsidRPr="00F504C4" w:rsidRDefault="00B95675" w:rsidP="00B95675">
      <w:pPr>
        <w:rPr>
          <w:rFonts w:ascii="Times New Roman" w:hAnsi="Times New Roman"/>
          <w:b/>
          <w:sz w:val="22"/>
          <w:szCs w:val="22"/>
        </w:rPr>
      </w:pPr>
    </w:p>
    <w:p w14:paraId="786D15D2" w14:textId="77777777" w:rsidR="00B95675" w:rsidRPr="00F504C4" w:rsidRDefault="00B95675" w:rsidP="00B95675">
      <w:pPr>
        <w:numPr>
          <w:ilvl w:val="0"/>
          <w:numId w:val="36"/>
        </w:numPr>
        <w:tabs>
          <w:tab w:val="clear" w:pos="720"/>
          <w:tab w:val="num" w:pos="5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 w:hanging="243"/>
        <w:rPr>
          <w:rFonts w:ascii="Times New Roman" w:hAnsi="Times New Roman"/>
          <w:sz w:val="22"/>
          <w:szCs w:val="22"/>
        </w:rPr>
      </w:pPr>
      <w:r w:rsidRPr="00F504C4">
        <w:rPr>
          <w:rFonts w:ascii="Times New Roman" w:hAnsi="Times New Roman"/>
          <w:sz w:val="22"/>
          <w:szCs w:val="22"/>
          <w:u w:val="single"/>
        </w:rPr>
        <w:t>Minimum Grades in a Required Course</w:t>
      </w:r>
      <w:r w:rsidRPr="00F504C4">
        <w:rPr>
          <w:rFonts w:ascii="Times New Roman" w:hAnsi="Times New Roman"/>
          <w:sz w:val="22"/>
          <w:szCs w:val="22"/>
        </w:rPr>
        <w:t xml:space="preserve"> - Students must receive a grade of "B" or better in all core courses.  A student who receives a grade of "C" or less in a required course must repeat that course.  Students failing to obtain a “B” or higher in a required course that is repeated must petition the graduate program faculty to remain in the program.  The decision to allow the student to continue in the program requires a majority approval of the program faculty</w:t>
      </w:r>
      <w:r>
        <w:rPr>
          <w:rFonts w:ascii="Times New Roman" w:hAnsi="Times New Roman"/>
          <w:sz w:val="22"/>
          <w:szCs w:val="22"/>
        </w:rPr>
        <w:t>.</w:t>
      </w:r>
    </w:p>
    <w:p w14:paraId="0BEB0F01" w14:textId="77777777" w:rsidR="00B95675" w:rsidRPr="00F504C4" w:rsidRDefault="00B95675" w:rsidP="00B95675">
      <w:pPr>
        <w:numPr>
          <w:ilvl w:val="0"/>
          <w:numId w:val="36"/>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 w:hanging="243"/>
        <w:rPr>
          <w:rFonts w:ascii="Times New Roman" w:hAnsi="Times New Roman"/>
          <w:sz w:val="22"/>
          <w:szCs w:val="22"/>
        </w:rPr>
      </w:pPr>
      <w:r w:rsidRPr="00F504C4">
        <w:rPr>
          <w:rFonts w:ascii="Times New Roman" w:hAnsi="Times New Roman"/>
          <w:sz w:val="22"/>
          <w:szCs w:val="22"/>
          <w:u w:val="single"/>
        </w:rPr>
        <w:t xml:space="preserve">Student Evaluation </w:t>
      </w:r>
      <w:r w:rsidRPr="00F504C4">
        <w:rPr>
          <w:rFonts w:ascii="Times New Roman" w:hAnsi="Times New Roman"/>
          <w:sz w:val="22"/>
          <w:szCs w:val="22"/>
        </w:rPr>
        <w:t xml:space="preserve">– The Program Executive Committee evaluates each student based on accomplishments in formal courses and performance in other areas of the Program including attendance and participation in seminars as well as performance in </w:t>
      </w:r>
      <w:r>
        <w:rPr>
          <w:rFonts w:ascii="Times New Roman" w:hAnsi="Times New Roman"/>
          <w:sz w:val="22"/>
          <w:szCs w:val="22"/>
        </w:rPr>
        <w:t>courses</w:t>
      </w:r>
      <w:r w:rsidRPr="00F504C4">
        <w:rPr>
          <w:rFonts w:ascii="Times New Roman" w:hAnsi="Times New Roman"/>
          <w:sz w:val="22"/>
          <w:szCs w:val="22"/>
        </w:rPr>
        <w:t xml:space="preserve">.  </w:t>
      </w:r>
      <w:r w:rsidRPr="008C1CBA">
        <w:rPr>
          <w:rFonts w:ascii="Times New Roman" w:hAnsi="Times New Roman"/>
          <w:sz w:val="22"/>
          <w:szCs w:val="22"/>
        </w:rPr>
        <w:t>Failure to meet performance criteria in any of these areas is grounds for dismissal from the Program.</w:t>
      </w:r>
      <w:r w:rsidRPr="00F504C4">
        <w:rPr>
          <w:rFonts w:ascii="Times New Roman" w:hAnsi="Times New Roman"/>
          <w:sz w:val="22"/>
          <w:szCs w:val="22"/>
        </w:rPr>
        <w:t xml:space="preserve">  </w:t>
      </w:r>
    </w:p>
    <w:p w14:paraId="53AB5AA0" w14:textId="77777777" w:rsidR="00B95675" w:rsidRPr="008C1CBA" w:rsidRDefault="00B95675" w:rsidP="00B95675">
      <w:pPr>
        <w:pStyle w:val="NormalIndent"/>
        <w:ind w:left="612"/>
        <w:rPr>
          <w:rFonts w:ascii="Times New Roman" w:hAnsi="Times New Roman"/>
          <w:sz w:val="22"/>
          <w:szCs w:val="22"/>
          <w:u w:val="single"/>
        </w:rPr>
      </w:pPr>
    </w:p>
    <w:p w14:paraId="6FC08DFB" w14:textId="77777777" w:rsidR="00B95675" w:rsidRPr="00F504C4" w:rsidRDefault="00B95675" w:rsidP="00B95675">
      <w:pPr>
        <w:pStyle w:val="NormalIndent"/>
        <w:ind w:left="360"/>
        <w:rPr>
          <w:rFonts w:ascii="Times New Roman" w:hAnsi="Times New Roman"/>
          <w:sz w:val="22"/>
          <w:szCs w:val="22"/>
          <w:u w:val="single"/>
        </w:rPr>
      </w:pPr>
    </w:p>
    <w:p w14:paraId="4913B890" w14:textId="6870F835" w:rsidR="00B95675" w:rsidRPr="00F504C4" w:rsidRDefault="00B95675" w:rsidP="00B95675">
      <w:pPr>
        <w:pStyle w:val="Heading10"/>
        <w:jc w:val="both"/>
      </w:pPr>
      <w:bookmarkStart w:id="1746" w:name="_Toc272395283"/>
      <w:bookmarkStart w:id="1747" w:name="_Toc300928731"/>
      <w:r>
        <w:t>6.16</w:t>
      </w:r>
      <w:r w:rsidRPr="00F504C4">
        <w:tab/>
        <w:t>Appeals Process</w:t>
      </w:r>
      <w:bookmarkEnd w:id="1746"/>
      <w:bookmarkEnd w:id="1747"/>
    </w:p>
    <w:p w14:paraId="149C5930" w14:textId="77777777" w:rsidR="00B95675" w:rsidRDefault="00B95675" w:rsidP="00B95675">
      <w:pPr>
        <w:rPr>
          <w:rFonts w:ascii="Times New Roman" w:hAnsi="Times New Roman"/>
          <w:sz w:val="22"/>
          <w:szCs w:val="22"/>
        </w:rPr>
      </w:pPr>
    </w:p>
    <w:p w14:paraId="4D1636FE" w14:textId="77777777" w:rsidR="00B95675" w:rsidRPr="00F504C4" w:rsidRDefault="00B95675" w:rsidP="00B95675">
      <w:pPr>
        <w:rPr>
          <w:rFonts w:ascii="Times New Roman" w:hAnsi="Times New Roman"/>
          <w:sz w:val="22"/>
          <w:szCs w:val="22"/>
        </w:rPr>
      </w:pPr>
      <w:r w:rsidRPr="00F504C4">
        <w:rPr>
          <w:rFonts w:ascii="Times New Roman" w:hAnsi="Times New Roman"/>
          <w:sz w:val="22"/>
          <w:szCs w:val="22"/>
        </w:rPr>
        <w:t>If a stud</w:t>
      </w:r>
      <w:r>
        <w:rPr>
          <w:rFonts w:ascii="Times New Roman" w:hAnsi="Times New Roman"/>
          <w:sz w:val="22"/>
          <w:szCs w:val="22"/>
        </w:rPr>
        <w:t>ent wishes to appeal any of the afore</w:t>
      </w:r>
      <w:r w:rsidRPr="00F504C4">
        <w:rPr>
          <w:rFonts w:ascii="Times New Roman" w:hAnsi="Times New Roman"/>
          <w:sz w:val="22"/>
          <w:szCs w:val="22"/>
        </w:rPr>
        <w:t>mentioned requirements the appeal should be made in writing to the Director of the Program Track (</w:t>
      </w:r>
      <w:r>
        <w:rPr>
          <w:rFonts w:ascii="Times New Roman" w:hAnsi="Times New Roman"/>
          <w:sz w:val="22"/>
          <w:szCs w:val="22"/>
        </w:rPr>
        <w:t>MSPS</w:t>
      </w:r>
      <w:r w:rsidRPr="00F504C4">
        <w:rPr>
          <w:rFonts w:ascii="Times New Roman" w:hAnsi="Times New Roman"/>
          <w:sz w:val="22"/>
          <w:szCs w:val="22"/>
        </w:rPr>
        <w:t>).  The appeal will be reviewed by the program faculty and may include a collective meeting with the student.  A decision to accept the appeal of the program faculty will be based on a majority vote.  The program faculty may place additional requirements/deadlines on the student as a prerequisite for continuing in the program.</w:t>
      </w:r>
    </w:p>
    <w:p w14:paraId="68487CB9" w14:textId="77777777" w:rsidR="00B95675" w:rsidRDefault="00B95675" w:rsidP="00B95675">
      <w:pPr>
        <w:rPr>
          <w:rFonts w:ascii="Times New Roman" w:hAnsi="Times New Roman"/>
          <w:sz w:val="22"/>
          <w:szCs w:val="22"/>
        </w:rPr>
      </w:pPr>
    </w:p>
    <w:p w14:paraId="3FE5A5DD" w14:textId="77777777" w:rsidR="00B95675" w:rsidRPr="00F504C4" w:rsidRDefault="00B95675" w:rsidP="00B95675">
      <w:pPr>
        <w:rPr>
          <w:rFonts w:ascii="Times New Roman" w:hAnsi="Times New Roman"/>
          <w:sz w:val="22"/>
          <w:szCs w:val="22"/>
        </w:rPr>
      </w:pPr>
      <w:r>
        <w:rPr>
          <w:rFonts w:ascii="Times New Roman" w:hAnsi="Times New Roman"/>
          <w:sz w:val="22"/>
          <w:szCs w:val="22"/>
        </w:rPr>
        <w:t>Students may also appeal any Program decision. Students who wish to appeal the decision of the program faculty must submit an appeal in writing to the Director of</w:t>
      </w:r>
      <w:r w:rsidRPr="00F504C4">
        <w:rPr>
          <w:rFonts w:ascii="Times New Roman" w:hAnsi="Times New Roman"/>
          <w:sz w:val="22"/>
          <w:szCs w:val="22"/>
        </w:rPr>
        <w:t xml:space="preserve"> Graduate </w:t>
      </w:r>
      <w:r>
        <w:rPr>
          <w:rFonts w:ascii="Times New Roman" w:hAnsi="Times New Roman"/>
          <w:sz w:val="22"/>
          <w:szCs w:val="22"/>
        </w:rPr>
        <w:t>Studies</w:t>
      </w:r>
      <w:r w:rsidRPr="00F504C4">
        <w:rPr>
          <w:rFonts w:ascii="Times New Roman" w:hAnsi="Times New Roman"/>
          <w:sz w:val="22"/>
          <w:szCs w:val="22"/>
        </w:rPr>
        <w:t xml:space="preserve"> in the College of Pharmacy.</w:t>
      </w:r>
      <w:r>
        <w:rPr>
          <w:rFonts w:ascii="Times New Roman" w:hAnsi="Times New Roman"/>
          <w:sz w:val="22"/>
          <w:szCs w:val="22"/>
        </w:rPr>
        <w:t xml:space="preserve"> For additional information regarding appeals and complaints, please refer to the Graduate College webpage here: </w:t>
      </w:r>
      <w:hyperlink r:id="rId31" w:history="1">
        <w:r w:rsidRPr="00195FD4">
          <w:rPr>
            <w:rStyle w:val="Hyperlink"/>
            <w:rFonts w:ascii="Times New Roman" w:hAnsi="Times New Roman"/>
            <w:sz w:val="22"/>
          </w:rPr>
          <w:t>https://grad.arizona.edu/policies/academic-policies/summary-grievance-types-and-responsible-parties</w:t>
        </w:r>
      </w:hyperlink>
    </w:p>
    <w:p w14:paraId="15C18272" w14:textId="77777777" w:rsidR="00B95675" w:rsidRPr="000A5FBC" w:rsidRDefault="00B95675"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2"/>
          <w:szCs w:val="22"/>
        </w:rPr>
      </w:pPr>
    </w:p>
    <w:p w14:paraId="7F18ACB6" w14:textId="77777777" w:rsidR="004A765C" w:rsidRDefault="004A765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5DEE8D90" w14:textId="2737B37B" w:rsidR="00183A07" w:rsidRDefault="008A6794" w:rsidP="00EE7E72">
      <w:pPr>
        <w:pStyle w:val="Heading10"/>
        <w:jc w:val="both"/>
      </w:pPr>
      <w:bookmarkStart w:id="1748" w:name="_Toc298920782"/>
      <w:bookmarkStart w:id="1749" w:name="_Toc298922328"/>
      <w:bookmarkStart w:id="1750" w:name="_Toc299258487"/>
      <w:bookmarkStart w:id="1751" w:name="_Toc299259182"/>
      <w:bookmarkStart w:id="1752" w:name="_Toc301147097"/>
      <w:bookmarkStart w:id="1753" w:name="_Toc301147250"/>
      <w:bookmarkStart w:id="1754" w:name="_Toc301169767"/>
      <w:bookmarkStart w:id="1755" w:name="_Toc301233923"/>
      <w:bookmarkStart w:id="1756" w:name="_Toc301239017"/>
      <w:bookmarkStart w:id="1757" w:name="_Toc301239456"/>
      <w:bookmarkStart w:id="1758" w:name="_Toc333036444"/>
      <w:bookmarkStart w:id="1759" w:name="_Toc333036576"/>
      <w:bookmarkStart w:id="1760" w:name="_Toc333053148"/>
      <w:bookmarkStart w:id="1761" w:name="_Toc333107725"/>
      <w:bookmarkStart w:id="1762" w:name="_Toc333107859"/>
      <w:bookmarkStart w:id="1763" w:name="_Toc363282654"/>
      <w:bookmarkStart w:id="1764" w:name="_Toc363364186"/>
      <w:bookmarkStart w:id="1765" w:name="_Toc363366890"/>
      <w:bookmarkStart w:id="1766" w:name="_Toc363367020"/>
      <w:bookmarkStart w:id="1767" w:name="_Toc363631165"/>
      <w:bookmarkStart w:id="1768" w:name="_Toc363632420"/>
      <w:bookmarkStart w:id="1769" w:name="_Toc364141738"/>
      <w:bookmarkStart w:id="1770" w:name="_Toc364144929"/>
      <w:bookmarkStart w:id="1771" w:name="_Toc395344145"/>
      <w:bookmarkStart w:id="1772" w:name="_Toc395344510"/>
      <w:bookmarkStart w:id="1773" w:name="_Toc395344888"/>
      <w:bookmarkStart w:id="1774" w:name="_Toc396015780"/>
      <w:bookmarkStart w:id="1775" w:name="_Toc421422294"/>
      <w:bookmarkStart w:id="1776" w:name="_Toc421505260"/>
      <w:bookmarkStart w:id="1777" w:name="_Toc423244235"/>
      <w:bookmarkStart w:id="1778" w:name="_Toc426874092"/>
      <w:bookmarkStart w:id="1779" w:name="_Toc426874269"/>
      <w:bookmarkStart w:id="1780" w:name="_Toc426874617"/>
      <w:bookmarkStart w:id="1781" w:name="_Toc427037923"/>
      <w:bookmarkStart w:id="1782" w:name="_Toc456421676"/>
      <w:bookmarkStart w:id="1783" w:name="_Toc456422717"/>
      <w:bookmarkStart w:id="1784" w:name="_Toc456423730"/>
      <w:bookmarkStart w:id="1785" w:name="_Toc456751228"/>
      <w:bookmarkStart w:id="1786" w:name="_Toc487946729"/>
      <w:bookmarkStart w:id="1787" w:name="_Toc487957828"/>
      <w:bookmarkStart w:id="1788" w:name="_Toc518369684"/>
      <w:bookmarkStart w:id="1789" w:name="_Toc518373541"/>
      <w:bookmarkStart w:id="1790" w:name="_Toc518439840"/>
      <w:bookmarkStart w:id="1791" w:name="_Toc85348570"/>
      <w:bookmarkStart w:id="1792" w:name="_Toc85351227"/>
      <w:bookmarkStart w:id="1793" w:name="_Toc85352997"/>
      <w:bookmarkStart w:id="1794" w:name="_Toc85353801"/>
      <w:bookmarkStart w:id="1795" w:name="_Toc85354142"/>
      <w:bookmarkStart w:id="1796" w:name="_Toc85427528"/>
      <w:bookmarkStart w:id="1797" w:name="_Toc85427990"/>
      <w:bookmarkStart w:id="1798" w:name="_Toc85429344"/>
      <w:bookmarkStart w:id="1799" w:name="_Toc272395296"/>
      <w:bookmarkStart w:id="1800" w:name="_Toc300928744"/>
      <w:r>
        <w:t>6.</w:t>
      </w:r>
      <w:r w:rsidR="007C63C4">
        <w:t>1</w:t>
      </w:r>
      <w:r w:rsidR="00607C78">
        <w:t>7</w:t>
      </w:r>
      <w:r w:rsidR="00DD649E">
        <w:tab/>
      </w:r>
      <w:r w:rsidR="00183A07">
        <w:t>Timetable, Formal Documentation, and Deadline</w:t>
      </w:r>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r w:rsidR="006D6218">
        <w:t>s</w:t>
      </w:r>
    </w:p>
    <w:p w14:paraId="23B9B83D" w14:textId="77777777" w:rsidR="00781DF6" w:rsidRDefault="00781DF6"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rPr>
          <w:rFonts w:ascii="Times New Roman" w:eastAsia="SimSun" w:hAnsi="Times New Roman"/>
          <w:sz w:val="22"/>
          <w:szCs w:val="22"/>
        </w:rPr>
      </w:pPr>
      <w:bookmarkStart w:id="1801" w:name="_Toc298920786"/>
      <w:bookmarkStart w:id="1802" w:name="_Toc298922331"/>
      <w:bookmarkStart w:id="1803" w:name="_Toc299258493"/>
      <w:bookmarkStart w:id="1804" w:name="_Toc299259188"/>
      <w:bookmarkStart w:id="1805" w:name="_Toc301147102"/>
      <w:bookmarkStart w:id="1806" w:name="_Toc301147255"/>
      <w:bookmarkStart w:id="1807" w:name="_Toc301169772"/>
      <w:bookmarkStart w:id="1808" w:name="_Toc301233928"/>
      <w:bookmarkStart w:id="1809" w:name="_Toc301239022"/>
      <w:bookmarkStart w:id="1810" w:name="_Toc301239461"/>
      <w:bookmarkStart w:id="1811" w:name="_Toc333036449"/>
      <w:bookmarkStart w:id="1812" w:name="_Toc333036581"/>
      <w:bookmarkStart w:id="1813" w:name="_Toc333053153"/>
      <w:bookmarkStart w:id="1814" w:name="_Toc333107730"/>
      <w:bookmarkStart w:id="1815" w:name="_Toc333107864"/>
      <w:bookmarkStart w:id="1816" w:name="_Toc363282658"/>
      <w:bookmarkStart w:id="1817" w:name="_Toc363364191"/>
      <w:bookmarkStart w:id="1818" w:name="_Toc363366895"/>
      <w:bookmarkStart w:id="1819" w:name="_Toc363367025"/>
      <w:bookmarkStart w:id="1820" w:name="_Toc363631170"/>
      <w:bookmarkStart w:id="1821" w:name="_Toc363632425"/>
      <w:bookmarkStart w:id="1822" w:name="_Toc364141743"/>
      <w:bookmarkStart w:id="1823" w:name="_Toc364144934"/>
    </w:p>
    <w:p w14:paraId="26DDB75B" w14:textId="77777777" w:rsidR="00EE1BD9" w:rsidRPr="00EE1BD9" w:rsidRDefault="00EE1BD9"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rPr>
          <w:rFonts w:ascii="Times New Roman" w:eastAsia="SimSun" w:hAnsi="Times New Roman"/>
          <w:sz w:val="22"/>
          <w:szCs w:val="22"/>
        </w:rPr>
      </w:pPr>
      <w:r w:rsidRPr="00EE1BD9">
        <w:rPr>
          <w:rFonts w:ascii="Times New Roman" w:eastAsia="SimSun" w:hAnsi="Times New Roman"/>
          <w:sz w:val="22"/>
          <w:szCs w:val="22"/>
        </w:rPr>
        <w:t xml:space="preserve">The following forms and deadlines are required by the Program Office and Graduate </w:t>
      </w:r>
      <w:r w:rsidR="003D0AA5">
        <w:rPr>
          <w:rFonts w:ascii="Times New Roman" w:eastAsia="SimSun" w:hAnsi="Times New Roman"/>
          <w:sz w:val="22"/>
          <w:szCs w:val="22"/>
        </w:rPr>
        <w:t xml:space="preserve">Student Academic Services. </w:t>
      </w:r>
      <w:r w:rsidRPr="00EE1BD9">
        <w:rPr>
          <w:rFonts w:ascii="Times New Roman" w:eastAsia="SimSun" w:hAnsi="Times New Roman"/>
          <w:sz w:val="22"/>
          <w:szCs w:val="22"/>
        </w:rPr>
        <w:t xml:space="preserve">All forms are submitted in GradPath through the University of Arizona UAccess Student Center System.  UAccess Student Center can be accessed from: </w:t>
      </w:r>
      <w:hyperlink r:id="rId32" w:history="1">
        <w:r w:rsidRPr="00EE1BD9">
          <w:rPr>
            <w:rFonts w:ascii="Times New Roman" w:eastAsia="SimSun" w:hAnsi="Times New Roman"/>
            <w:color w:val="0000FF"/>
            <w:sz w:val="22"/>
            <w:szCs w:val="22"/>
            <w:u w:val="single"/>
          </w:rPr>
          <w:t>https://uaccess.arizona.edu/</w:t>
        </w:r>
      </w:hyperlink>
    </w:p>
    <w:p w14:paraId="22CFE491" w14:textId="77777777" w:rsidR="00EE1BD9" w:rsidRPr="00EE1BD9" w:rsidRDefault="00EE1BD9"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rPr>
          <w:rFonts w:ascii="Times New Roman" w:eastAsia="SimSun" w:hAnsi="Times New Roman"/>
          <w:sz w:val="22"/>
          <w:szCs w:val="22"/>
        </w:rPr>
      </w:pPr>
    </w:p>
    <w:p w14:paraId="1C806598" w14:textId="77777777" w:rsidR="00EE1BD9" w:rsidRPr="00EE1BD9" w:rsidRDefault="00EE1BD9" w:rsidP="00EE7E72">
      <w:pPr>
        <w:numPr>
          <w:ilvl w:val="0"/>
          <w:numId w:val="40"/>
        </w:numPr>
        <w:rPr>
          <w:rFonts w:ascii="Times New Roman" w:eastAsia="SimSun" w:hAnsi="Times New Roman"/>
          <w:sz w:val="22"/>
          <w:szCs w:val="22"/>
        </w:rPr>
      </w:pPr>
      <w:r w:rsidRPr="00EE1BD9">
        <w:rPr>
          <w:rFonts w:ascii="Times New Roman" w:eastAsia="SimSun" w:hAnsi="Times New Roman"/>
          <w:sz w:val="22"/>
          <w:szCs w:val="22"/>
        </w:rPr>
        <w:t>Responsible Conduct of Research (1</w:t>
      </w:r>
      <w:r w:rsidRPr="00EE1BD9">
        <w:rPr>
          <w:rFonts w:ascii="Times New Roman" w:eastAsia="SimSun" w:hAnsi="Times New Roman"/>
          <w:sz w:val="22"/>
          <w:szCs w:val="22"/>
          <w:vertAlign w:val="superscript"/>
        </w:rPr>
        <w:t>st</w:t>
      </w:r>
      <w:r w:rsidRPr="00EE1BD9">
        <w:rPr>
          <w:rFonts w:ascii="Times New Roman" w:eastAsia="SimSun" w:hAnsi="Times New Roman"/>
          <w:sz w:val="22"/>
          <w:szCs w:val="22"/>
        </w:rPr>
        <w:t xml:space="preserve"> month in residence)</w:t>
      </w:r>
    </w:p>
    <w:p w14:paraId="670FD31B" w14:textId="0822FF2C" w:rsidR="00EE1BD9" w:rsidRPr="00B95675" w:rsidRDefault="00234672" w:rsidP="00AD4333">
      <w:pPr>
        <w:numPr>
          <w:ilvl w:val="0"/>
          <w:numId w:val="40"/>
        </w:numPr>
        <w:jc w:val="left"/>
        <w:rPr>
          <w:rFonts w:ascii="Times New Roman" w:hAnsi="Times New Roman"/>
          <w:sz w:val="22"/>
          <w:szCs w:val="22"/>
        </w:rPr>
      </w:pPr>
      <w:r w:rsidRPr="00B95675">
        <w:rPr>
          <w:rFonts w:ascii="Times New Roman" w:eastAsia="SimSun" w:hAnsi="Times New Roman"/>
          <w:sz w:val="22"/>
          <w:szCs w:val="22"/>
        </w:rPr>
        <w:t>MS</w:t>
      </w:r>
      <w:r w:rsidR="00EE1BD9" w:rsidRPr="00B95675">
        <w:rPr>
          <w:rFonts w:ascii="Times New Roman" w:eastAsia="SimSun" w:hAnsi="Times New Roman"/>
          <w:sz w:val="22"/>
          <w:szCs w:val="22"/>
        </w:rPr>
        <w:t xml:space="preserve"> Plan of Study (</w:t>
      </w:r>
      <w:r w:rsidRPr="00B95675">
        <w:rPr>
          <w:rFonts w:ascii="Times New Roman" w:eastAsia="SimSun" w:hAnsi="Times New Roman"/>
          <w:sz w:val="22"/>
          <w:szCs w:val="22"/>
        </w:rPr>
        <w:t>2</w:t>
      </w:r>
      <w:r w:rsidRPr="00B95675">
        <w:rPr>
          <w:rFonts w:ascii="Times New Roman" w:eastAsia="SimSun" w:hAnsi="Times New Roman"/>
          <w:sz w:val="22"/>
          <w:szCs w:val="22"/>
          <w:vertAlign w:val="superscript"/>
        </w:rPr>
        <w:t>nd</w:t>
      </w:r>
      <w:r w:rsidRPr="00B95675">
        <w:rPr>
          <w:rFonts w:ascii="Times New Roman" w:eastAsia="SimSun" w:hAnsi="Times New Roman"/>
          <w:sz w:val="22"/>
          <w:szCs w:val="22"/>
        </w:rPr>
        <w:t xml:space="preserve"> </w:t>
      </w:r>
      <w:r w:rsidR="00EE1BD9" w:rsidRPr="00B95675">
        <w:rPr>
          <w:rFonts w:ascii="Times New Roman" w:eastAsia="SimSun" w:hAnsi="Times New Roman"/>
          <w:sz w:val="22"/>
          <w:szCs w:val="22"/>
        </w:rPr>
        <w:t>semester in residence)</w:t>
      </w:r>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p>
    <w:sectPr w:rsidR="00EE1BD9" w:rsidRPr="00B95675" w:rsidSect="009661FD">
      <w:footerReference w:type="default" r:id="rId33"/>
      <w:pgSz w:w="12240" w:h="15840" w:code="1"/>
      <w:pgMar w:top="1440" w:right="1440" w:bottom="1008"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40803" w14:textId="77777777" w:rsidR="00D73290" w:rsidRDefault="00D73290">
      <w:r>
        <w:separator/>
      </w:r>
    </w:p>
  </w:endnote>
  <w:endnote w:type="continuationSeparator" w:id="0">
    <w:p w14:paraId="4F56E1A1" w14:textId="77777777" w:rsidR="00D73290" w:rsidRDefault="00D7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4759B" w14:textId="35F29BF9" w:rsidR="00D73290" w:rsidRDefault="00D73290" w:rsidP="00EF04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2B08BEE" w14:textId="77777777" w:rsidR="00D73290" w:rsidRDefault="00D732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BD529" w14:textId="7C8AAE5C" w:rsidR="00D73290" w:rsidRDefault="00D73290" w:rsidP="006A0683">
    <w:pPr>
      <w:pStyle w:val="Footer"/>
      <w:ind w:right="360"/>
      <w:jc w:val="right"/>
    </w:pPr>
    <w:r>
      <w:t xml:space="preserve">Updated: </w:t>
    </w:r>
    <w:r w:rsidR="005A1CCE">
      <w:t>August 1</w:t>
    </w:r>
    <w:r>
      <w:t>, 202</w:t>
    </w:r>
    <w:r w:rsidR="00361302">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8E255" w14:textId="50CBDE89" w:rsidR="00D73290" w:rsidRDefault="00D73290" w:rsidP="00EF04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250FCBB2" w14:textId="77777777" w:rsidR="00D73290" w:rsidRDefault="00D73290" w:rsidP="008D3955">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B6BB5" w14:textId="77777777" w:rsidR="00D73290" w:rsidRDefault="00D73290">
      <w:r>
        <w:separator/>
      </w:r>
    </w:p>
  </w:footnote>
  <w:footnote w:type="continuationSeparator" w:id="0">
    <w:p w14:paraId="42F1FF82" w14:textId="77777777" w:rsidR="00D73290" w:rsidRDefault="00D73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7D8BD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D1A7D"/>
    <w:multiLevelType w:val="singleLevel"/>
    <w:tmpl w:val="B13E125C"/>
    <w:lvl w:ilvl="0">
      <w:start w:val="1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15:restartNumberingAfterBreak="0">
    <w:nsid w:val="00CB2271"/>
    <w:multiLevelType w:val="singleLevel"/>
    <w:tmpl w:val="0E4A796A"/>
    <w:lvl w:ilvl="0">
      <w:start w:val="1"/>
      <w:numFmt w:val="decimal"/>
      <w:lvlText w:val="1.%1 "/>
      <w:legacy w:legacy="1" w:legacySpace="0" w:legacyIndent="360"/>
      <w:lvlJc w:val="left"/>
      <w:pPr>
        <w:ind w:left="360" w:hanging="360"/>
      </w:pPr>
      <w:rPr>
        <w:rFonts w:ascii="Times New Roman" w:hAnsi="Times New Roman" w:hint="default"/>
        <w:b w:val="0"/>
        <w:i w:val="0"/>
        <w:sz w:val="20"/>
        <w:u w:val="none"/>
      </w:rPr>
    </w:lvl>
  </w:abstractNum>
  <w:abstractNum w:abstractNumId="4" w15:restartNumberingAfterBreak="0">
    <w:nsid w:val="024951EC"/>
    <w:multiLevelType w:val="singleLevel"/>
    <w:tmpl w:val="48E4DFEA"/>
    <w:lvl w:ilvl="0">
      <w:start w:val="7"/>
      <w:numFmt w:val="upperLetter"/>
      <w:lvlText w:val="%1. "/>
      <w:legacy w:legacy="1" w:legacySpace="0" w:legacyIndent="360"/>
      <w:lvlJc w:val="left"/>
      <w:pPr>
        <w:ind w:left="360" w:hanging="360"/>
      </w:pPr>
      <w:rPr>
        <w:rFonts w:ascii="Tms Rmn" w:hAnsi="Tms Rmn" w:hint="default"/>
        <w:b w:val="0"/>
        <w:i w:val="0"/>
        <w:sz w:val="20"/>
        <w:u w:val="none"/>
      </w:rPr>
    </w:lvl>
  </w:abstractNum>
  <w:abstractNum w:abstractNumId="5" w15:restartNumberingAfterBreak="0">
    <w:nsid w:val="033B24E8"/>
    <w:multiLevelType w:val="hybridMultilevel"/>
    <w:tmpl w:val="5BAEA40E"/>
    <w:lvl w:ilvl="0" w:tplc="CBCE36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5C742D7"/>
    <w:multiLevelType w:val="singleLevel"/>
    <w:tmpl w:val="EC32D216"/>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15:restartNumberingAfterBreak="0">
    <w:nsid w:val="09CB55D4"/>
    <w:multiLevelType w:val="singleLevel"/>
    <w:tmpl w:val="BF90A07A"/>
    <w:lvl w:ilvl="0">
      <w:start w:val="1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15:restartNumberingAfterBreak="0">
    <w:nsid w:val="0F7B1848"/>
    <w:multiLevelType w:val="singleLevel"/>
    <w:tmpl w:val="67EE7B1E"/>
    <w:lvl w:ilvl="0">
      <w:start w:val="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17426BC1"/>
    <w:multiLevelType w:val="singleLevel"/>
    <w:tmpl w:val="1CE2725E"/>
    <w:lvl w:ilvl="0">
      <w:start w:val="1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15:restartNumberingAfterBreak="0">
    <w:nsid w:val="19F03C83"/>
    <w:multiLevelType w:val="singleLevel"/>
    <w:tmpl w:val="688079B8"/>
    <w:lvl w:ilvl="0">
      <w:start w:val="1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15:restartNumberingAfterBreak="0">
    <w:nsid w:val="19F457F2"/>
    <w:multiLevelType w:val="singleLevel"/>
    <w:tmpl w:val="0E4A796A"/>
    <w:lvl w:ilvl="0">
      <w:start w:val="1"/>
      <w:numFmt w:val="decimal"/>
      <w:lvlText w:val="1.%1 "/>
      <w:legacy w:legacy="1" w:legacySpace="0" w:legacyIndent="360"/>
      <w:lvlJc w:val="left"/>
      <w:pPr>
        <w:ind w:left="360" w:hanging="360"/>
      </w:pPr>
      <w:rPr>
        <w:rFonts w:ascii="Times New Roman" w:hAnsi="Times New Roman" w:hint="default"/>
        <w:b w:val="0"/>
        <w:i w:val="0"/>
        <w:sz w:val="20"/>
        <w:u w:val="none"/>
      </w:rPr>
    </w:lvl>
  </w:abstractNum>
  <w:abstractNum w:abstractNumId="12" w15:restartNumberingAfterBreak="0">
    <w:nsid w:val="1C7C71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04245A"/>
    <w:multiLevelType w:val="hybridMultilevel"/>
    <w:tmpl w:val="A72CB23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CA3E62"/>
    <w:multiLevelType w:val="singleLevel"/>
    <w:tmpl w:val="D9E24EBA"/>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15:restartNumberingAfterBreak="0">
    <w:nsid w:val="220607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752322C"/>
    <w:multiLevelType w:val="singleLevel"/>
    <w:tmpl w:val="038C8FD8"/>
    <w:lvl w:ilvl="0">
      <w:start w:val="7"/>
      <w:numFmt w:val="upperLetter"/>
      <w:lvlText w:val="%1. "/>
      <w:legacy w:legacy="1" w:legacySpace="0" w:legacyIndent="360"/>
      <w:lvlJc w:val="left"/>
      <w:pPr>
        <w:ind w:left="360" w:hanging="360"/>
      </w:pPr>
      <w:rPr>
        <w:rFonts w:ascii="Tms Rmn" w:hAnsi="Tms Rmn" w:hint="default"/>
        <w:b w:val="0"/>
        <w:i w:val="0"/>
        <w:sz w:val="20"/>
        <w:u w:val="none"/>
      </w:rPr>
    </w:lvl>
  </w:abstractNum>
  <w:abstractNum w:abstractNumId="17" w15:restartNumberingAfterBreak="0">
    <w:nsid w:val="29845DBD"/>
    <w:multiLevelType w:val="hybridMultilevel"/>
    <w:tmpl w:val="DECCF2EA"/>
    <w:lvl w:ilvl="0" w:tplc="4B7077F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01D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DCC3828"/>
    <w:multiLevelType w:val="singleLevel"/>
    <w:tmpl w:val="2C46EF22"/>
    <w:lvl w:ilvl="0">
      <w:start w:val="2"/>
      <w:numFmt w:val="decimal"/>
      <w:lvlText w:val="%1. "/>
      <w:legacy w:legacy="1" w:legacySpace="0" w:legacyIndent="360"/>
      <w:lvlJc w:val="left"/>
      <w:pPr>
        <w:ind w:left="360" w:hanging="360"/>
      </w:pPr>
      <w:rPr>
        <w:rFonts w:ascii="Arial" w:hAnsi="Arial" w:hint="default"/>
        <w:b w:val="0"/>
        <w:i w:val="0"/>
        <w:sz w:val="20"/>
        <w:u w:val="none"/>
      </w:rPr>
    </w:lvl>
  </w:abstractNum>
  <w:abstractNum w:abstractNumId="20" w15:restartNumberingAfterBreak="0">
    <w:nsid w:val="2ECF6DF9"/>
    <w:multiLevelType w:val="hybridMultilevel"/>
    <w:tmpl w:val="37169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34098E"/>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34793CC5"/>
    <w:multiLevelType w:val="hybridMultilevel"/>
    <w:tmpl w:val="3C6C56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1F25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79B78CF"/>
    <w:multiLevelType w:val="singleLevel"/>
    <w:tmpl w:val="CD82910C"/>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5" w15:restartNumberingAfterBreak="0">
    <w:nsid w:val="3AA747F4"/>
    <w:multiLevelType w:val="hybridMultilevel"/>
    <w:tmpl w:val="5B424E50"/>
    <w:lvl w:ilvl="0" w:tplc="E788054A">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3E0E6F"/>
    <w:multiLevelType w:val="singleLevel"/>
    <w:tmpl w:val="F410A6D2"/>
    <w:lvl w:ilvl="0">
      <w:start w:val="10"/>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7" w15:restartNumberingAfterBreak="0">
    <w:nsid w:val="43472E39"/>
    <w:multiLevelType w:val="singleLevel"/>
    <w:tmpl w:val="10922DEE"/>
    <w:lvl w:ilvl="0">
      <w:start w:val="2"/>
      <w:numFmt w:val="upperLetter"/>
      <w:lvlText w:val="%1. "/>
      <w:legacy w:legacy="1" w:legacySpace="0" w:legacyIndent="360"/>
      <w:lvlJc w:val="left"/>
      <w:pPr>
        <w:ind w:left="360" w:hanging="360"/>
      </w:pPr>
      <w:rPr>
        <w:rFonts w:ascii="Tms Rmn" w:hAnsi="Tms Rmn" w:hint="default"/>
        <w:b w:val="0"/>
        <w:i w:val="0"/>
        <w:sz w:val="20"/>
        <w:u w:val="none"/>
      </w:rPr>
    </w:lvl>
  </w:abstractNum>
  <w:abstractNum w:abstractNumId="28" w15:restartNumberingAfterBreak="0">
    <w:nsid w:val="43A42E25"/>
    <w:multiLevelType w:val="singleLevel"/>
    <w:tmpl w:val="13E80188"/>
    <w:lvl w:ilvl="0">
      <w:start w:val="1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9" w15:restartNumberingAfterBreak="0">
    <w:nsid w:val="45521DB4"/>
    <w:multiLevelType w:val="singleLevel"/>
    <w:tmpl w:val="6CF6724E"/>
    <w:lvl w:ilvl="0">
      <w:start w:val="9"/>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0" w15:restartNumberingAfterBreak="0">
    <w:nsid w:val="45FB6DC3"/>
    <w:multiLevelType w:val="singleLevel"/>
    <w:tmpl w:val="21307F56"/>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1" w15:restartNumberingAfterBreak="0">
    <w:nsid w:val="49E50CC1"/>
    <w:multiLevelType w:val="multilevel"/>
    <w:tmpl w:val="D8B2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BF1A88"/>
    <w:multiLevelType w:val="singleLevel"/>
    <w:tmpl w:val="221A8B52"/>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33" w15:restartNumberingAfterBreak="0">
    <w:nsid w:val="541A4386"/>
    <w:multiLevelType w:val="hybridMultilevel"/>
    <w:tmpl w:val="6C7EA3B4"/>
    <w:lvl w:ilvl="0" w:tplc="2DCC3B2A">
      <w:start w:val="1"/>
      <w:numFmt w:val="decimal"/>
      <w:lvlText w:val="%1."/>
      <w:lvlJc w:val="left"/>
      <w:pPr>
        <w:tabs>
          <w:tab w:val="num" w:pos="720"/>
        </w:tabs>
        <w:ind w:left="720" w:hanging="360"/>
      </w:pPr>
    </w:lvl>
    <w:lvl w:ilvl="1" w:tplc="303A9DB8" w:tentative="1">
      <w:start w:val="1"/>
      <w:numFmt w:val="lowerLetter"/>
      <w:lvlText w:val="%2."/>
      <w:lvlJc w:val="left"/>
      <w:pPr>
        <w:tabs>
          <w:tab w:val="num" w:pos="1440"/>
        </w:tabs>
        <w:ind w:left="1440" w:hanging="360"/>
      </w:pPr>
    </w:lvl>
    <w:lvl w:ilvl="2" w:tplc="29540A90" w:tentative="1">
      <w:start w:val="1"/>
      <w:numFmt w:val="lowerRoman"/>
      <w:lvlText w:val="%3."/>
      <w:lvlJc w:val="right"/>
      <w:pPr>
        <w:tabs>
          <w:tab w:val="num" w:pos="2160"/>
        </w:tabs>
        <w:ind w:left="2160" w:hanging="180"/>
      </w:pPr>
    </w:lvl>
    <w:lvl w:ilvl="3" w:tplc="7E028328" w:tentative="1">
      <w:start w:val="1"/>
      <w:numFmt w:val="decimal"/>
      <w:lvlText w:val="%4."/>
      <w:lvlJc w:val="left"/>
      <w:pPr>
        <w:tabs>
          <w:tab w:val="num" w:pos="2880"/>
        </w:tabs>
        <w:ind w:left="2880" w:hanging="360"/>
      </w:pPr>
    </w:lvl>
    <w:lvl w:ilvl="4" w:tplc="17241394" w:tentative="1">
      <w:start w:val="1"/>
      <w:numFmt w:val="lowerLetter"/>
      <w:lvlText w:val="%5."/>
      <w:lvlJc w:val="left"/>
      <w:pPr>
        <w:tabs>
          <w:tab w:val="num" w:pos="3600"/>
        </w:tabs>
        <w:ind w:left="3600" w:hanging="360"/>
      </w:pPr>
    </w:lvl>
    <w:lvl w:ilvl="5" w:tplc="777EAE0E" w:tentative="1">
      <w:start w:val="1"/>
      <w:numFmt w:val="lowerRoman"/>
      <w:lvlText w:val="%6."/>
      <w:lvlJc w:val="right"/>
      <w:pPr>
        <w:tabs>
          <w:tab w:val="num" w:pos="4320"/>
        </w:tabs>
        <w:ind w:left="4320" w:hanging="180"/>
      </w:pPr>
    </w:lvl>
    <w:lvl w:ilvl="6" w:tplc="C2AA9460" w:tentative="1">
      <w:start w:val="1"/>
      <w:numFmt w:val="decimal"/>
      <w:lvlText w:val="%7."/>
      <w:lvlJc w:val="left"/>
      <w:pPr>
        <w:tabs>
          <w:tab w:val="num" w:pos="5040"/>
        </w:tabs>
        <w:ind w:left="5040" w:hanging="360"/>
      </w:pPr>
    </w:lvl>
    <w:lvl w:ilvl="7" w:tplc="BBAE9924" w:tentative="1">
      <w:start w:val="1"/>
      <w:numFmt w:val="lowerLetter"/>
      <w:lvlText w:val="%8."/>
      <w:lvlJc w:val="left"/>
      <w:pPr>
        <w:tabs>
          <w:tab w:val="num" w:pos="5760"/>
        </w:tabs>
        <w:ind w:left="5760" w:hanging="360"/>
      </w:pPr>
    </w:lvl>
    <w:lvl w:ilvl="8" w:tplc="A6A8E7BA" w:tentative="1">
      <w:start w:val="1"/>
      <w:numFmt w:val="lowerRoman"/>
      <w:lvlText w:val="%9."/>
      <w:lvlJc w:val="right"/>
      <w:pPr>
        <w:tabs>
          <w:tab w:val="num" w:pos="6480"/>
        </w:tabs>
        <w:ind w:left="6480" w:hanging="180"/>
      </w:pPr>
    </w:lvl>
  </w:abstractNum>
  <w:abstractNum w:abstractNumId="34" w15:restartNumberingAfterBreak="0">
    <w:nsid w:val="54B31F22"/>
    <w:multiLevelType w:val="hybridMultilevel"/>
    <w:tmpl w:val="0F7A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63257D"/>
    <w:multiLevelType w:val="singleLevel"/>
    <w:tmpl w:val="F092A98A"/>
    <w:lvl w:ilvl="0">
      <w:start w:val="1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6" w15:restartNumberingAfterBreak="0">
    <w:nsid w:val="59DE5199"/>
    <w:multiLevelType w:val="hybridMultilevel"/>
    <w:tmpl w:val="EB98A8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227215"/>
    <w:multiLevelType w:val="hybridMultilevel"/>
    <w:tmpl w:val="299A6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B0333F"/>
    <w:multiLevelType w:val="singleLevel"/>
    <w:tmpl w:val="51AA81F8"/>
    <w:lvl w:ilvl="0">
      <w:start w:val="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9" w15:restartNumberingAfterBreak="0">
    <w:nsid w:val="68543500"/>
    <w:multiLevelType w:val="singleLevel"/>
    <w:tmpl w:val="0E866C4A"/>
    <w:lvl w:ilvl="0">
      <w:start w:val="1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0" w15:restartNumberingAfterBreak="0">
    <w:nsid w:val="68875768"/>
    <w:multiLevelType w:val="singleLevel"/>
    <w:tmpl w:val="03204066"/>
    <w:lvl w:ilvl="0">
      <w:start w:val="2"/>
      <w:numFmt w:val="upperLetter"/>
      <w:lvlText w:val="%1. "/>
      <w:legacy w:legacy="1" w:legacySpace="0" w:legacyIndent="360"/>
      <w:lvlJc w:val="left"/>
      <w:pPr>
        <w:ind w:left="360" w:hanging="360"/>
      </w:pPr>
      <w:rPr>
        <w:rFonts w:ascii="Tms Rmn" w:hAnsi="Tms Rmn" w:hint="default"/>
        <w:b w:val="0"/>
        <w:i w:val="0"/>
        <w:sz w:val="20"/>
        <w:u w:val="none"/>
      </w:rPr>
    </w:lvl>
  </w:abstractNum>
  <w:abstractNum w:abstractNumId="41" w15:restartNumberingAfterBreak="0">
    <w:nsid w:val="6E977444"/>
    <w:multiLevelType w:val="hybridMultilevel"/>
    <w:tmpl w:val="9A3A4726"/>
    <w:lvl w:ilvl="0" w:tplc="9D2E8F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960048"/>
    <w:multiLevelType w:val="singleLevel"/>
    <w:tmpl w:val="EEFE1C2A"/>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43" w15:restartNumberingAfterBreak="0">
    <w:nsid w:val="776E124B"/>
    <w:multiLevelType w:val="hybridMultilevel"/>
    <w:tmpl w:val="890E57FE"/>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7169660">
    <w:abstractNumId w:val="6"/>
  </w:num>
  <w:num w:numId="2" w16cid:durableId="1114404381">
    <w:abstractNumId w:val="14"/>
  </w:num>
  <w:num w:numId="3" w16cid:durableId="1507478251">
    <w:abstractNumId w:val="30"/>
  </w:num>
  <w:num w:numId="4" w16cid:durableId="333266870">
    <w:abstractNumId w:val="24"/>
  </w:num>
  <w:num w:numId="5" w16cid:durableId="1372146669">
    <w:abstractNumId w:val="8"/>
  </w:num>
  <w:num w:numId="6" w16cid:durableId="1900243195">
    <w:abstractNumId w:val="38"/>
  </w:num>
  <w:num w:numId="7" w16cid:durableId="180120980">
    <w:abstractNumId w:val="29"/>
  </w:num>
  <w:num w:numId="8" w16cid:durableId="1970697356">
    <w:abstractNumId w:val="26"/>
  </w:num>
  <w:num w:numId="9" w16cid:durableId="593437560">
    <w:abstractNumId w:val="10"/>
  </w:num>
  <w:num w:numId="10" w16cid:durableId="2075547107">
    <w:abstractNumId w:val="7"/>
  </w:num>
  <w:num w:numId="11" w16cid:durableId="901914239">
    <w:abstractNumId w:val="2"/>
  </w:num>
  <w:num w:numId="12" w16cid:durableId="1866795236">
    <w:abstractNumId w:val="39"/>
  </w:num>
  <w:num w:numId="13" w16cid:durableId="168981833">
    <w:abstractNumId w:val="35"/>
  </w:num>
  <w:num w:numId="14" w16cid:durableId="2030401957">
    <w:abstractNumId w:val="28"/>
  </w:num>
  <w:num w:numId="15" w16cid:durableId="1769276866">
    <w:abstractNumId w:val="9"/>
  </w:num>
  <w:num w:numId="16" w16cid:durableId="2063405259">
    <w:abstractNumId w:val="42"/>
  </w:num>
  <w:num w:numId="17" w16cid:durableId="1731148479">
    <w:abstractNumId w:val="3"/>
  </w:num>
  <w:num w:numId="18" w16cid:durableId="1979145837">
    <w:abstractNumId w:val="11"/>
  </w:num>
  <w:num w:numId="19" w16cid:durableId="4857716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0" w16cid:durableId="298654003">
    <w:abstractNumId w:val="32"/>
  </w:num>
  <w:num w:numId="21" w16cid:durableId="1345402797">
    <w:abstractNumId w:val="19"/>
  </w:num>
  <w:num w:numId="22" w16cid:durableId="989603407">
    <w:abstractNumId w:val="19"/>
    <w:lvlOverride w:ilvl="0">
      <w:lvl w:ilvl="0">
        <w:start w:val="1"/>
        <w:numFmt w:val="decimal"/>
        <w:lvlText w:val="%1. "/>
        <w:legacy w:legacy="1" w:legacySpace="0" w:legacyIndent="360"/>
        <w:lvlJc w:val="left"/>
        <w:pPr>
          <w:ind w:left="360" w:hanging="360"/>
        </w:pPr>
        <w:rPr>
          <w:rFonts w:ascii="Arial" w:hAnsi="Arial" w:hint="default"/>
          <w:b w:val="0"/>
          <w:i w:val="0"/>
          <w:sz w:val="20"/>
          <w:u w:val="none"/>
        </w:rPr>
      </w:lvl>
    </w:lvlOverride>
  </w:num>
  <w:num w:numId="23" w16cid:durableId="1079788289">
    <w:abstractNumId w:val="19"/>
    <w:lvlOverride w:ilvl="0">
      <w:lvl w:ilvl="0">
        <w:start w:val="3"/>
        <w:numFmt w:val="decimal"/>
        <w:lvlText w:val="%1. "/>
        <w:legacy w:legacy="1" w:legacySpace="0" w:legacyIndent="360"/>
        <w:lvlJc w:val="left"/>
        <w:pPr>
          <w:ind w:left="360" w:hanging="360"/>
        </w:pPr>
        <w:rPr>
          <w:rFonts w:ascii="Arial" w:hAnsi="Arial" w:hint="default"/>
          <w:b w:val="0"/>
          <w:i w:val="0"/>
          <w:sz w:val="20"/>
          <w:u w:val="none"/>
        </w:rPr>
      </w:lvl>
    </w:lvlOverride>
  </w:num>
  <w:num w:numId="24" w16cid:durableId="1640183249">
    <w:abstractNumId w:val="27"/>
  </w:num>
  <w:num w:numId="25" w16cid:durableId="598561261">
    <w:abstractNumId w:val="16"/>
  </w:num>
  <w:num w:numId="26" w16cid:durableId="215091742">
    <w:abstractNumId w:val="23"/>
  </w:num>
  <w:num w:numId="27" w16cid:durableId="399136409">
    <w:abstractNumId w:val="18"/>
  </w:num>
  <w:num w:numId="28" w16cid:durableId="1017273947">
    <w:abstractNumId w:val="12"/>
  </w:num>
  <w:num w:numId="29" w16cid:durableId="54864984">
    <w:abstractNumId w:val="40"/>
  </w:num>
  <w:num w:numId="30" w16cid:durableId="1558470832">
    <w:abstractNumId w:val="4"/>
  </w:num>
  <w:num w:numId="31" w16cid:durableId="2031829502">
    <w:abstractNumId w:val="15"/>
  </w:num>
  <w:num w:numId="32" w16cid:durableId="968321267">
    <w:abstractNumId w:val="21"/>
  </w:num>
  <w:num w:numId="33" w16cid:durableId="360210921">
    <w:abstractNumId w:val="33"/>
  </w:num>
  <w:num w:numId="34" w16cid:durableId="158132917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5" w16cid:durableId="1399547443">
    <w:abstractNumId w:val="31"/>
  </w:num>
  <w:num w:numId="36" w16cid:durableId="1182356447">
    <w:abstractNumId w:val="43"/>
  </w:num>
  <w:num w:numId="37" w16cid:durableId="1624264195">
    <w:abstractNumId w:val="22"/>
  </w:num>
  <w:num w:numId="38" w16cid:durableId="121120679">
    <w:abstractNumId w:val="0"/>
  </w:num>
  <w:num w:numId="39" w16cid:durableId="331687875">
    <w:abstractNumId w:val="34"/>
  </w:num>
  <w:num w:numId="40" w16cid:durableId="224679743">
    <w:abstractNumId w:val="41"/>
  </w:num>
  <w:num w:numId="41" w16cid:durableId="356583410">
    <w:abstractNumId w:val="17"/>
  </w:num>
  <w:num w:numId="42" w16cid:durableId="339115393">
    <w:abstractNumId w:val="37"/>
  </w:num>
  <w:num w:numId="43" w16cid:durableId="1064449336">
    <w:abstractNumId w:val="36"/>
  </w:num>
  <w:num w:numId="44" w16cid:durableId="1984500893">
    <w:abstractNumId w:val="13"/>
  </w:num>
  <w:num w:numId="45" w16cid:durableId="823475272">
    <w:abstractNumId w:val="5"/>
  </w:num>
  <w:num w:numId="46" w16cid:durableId="294145899">
    <w:abstractNumId w:val="25"/>
  </w:num>
  <w:num w:numId="47" w16cid:durableId="12356299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07"/>
    <w:rsid w:val="00000074"/>
    <w:rsid w:val="0000392B"/>
    <w:rsid w:val="00005C8B"/>
    <w:rsid w:val="00007C8D"/>
    <w:rsid w:val="0001066E"/>
    <w:rsid w:val="00011E41"/>
    <w:rsid w:val="00011F5C"/>
    <w:rsid w:val="000128C0"/>
    <w:rsid w:val="00021665"/>
    <w:rsid w:val="0002787E"/>
    <w:rsid w:val="00031119"/>
    <w:rsid w:val="000319B6"/>
    <w:rsid w:val="00031C37"/>
    <w:rsid w:val="00032247"/>
    <w:rsid w:val="00033BC7"/>
    <w:rsid w:val="000372DD"/>
    <w:rsid w:val="00044CF1"/>
    <w:rsid w:val="00046C9F"/>
    <w:rsid w:val="00050B41"/>
    <w:rsid w:val="000512FC"/>
    <w:rsid w:val="000529A2"/>
    <w:rsid w:val="00052D9E"/>
    <w:rsid w:val="000533E0"/>
    <w:rsid w:val="000540FD"/>
    <w:rsid w:val="00056088"/>
    <w:rsid w:val="00056AF7"/>
    <w:rsid w:val="000606CB"/>
    <w:rsid w:val="00061A1D"/>
    <w:rsid w:val="00062B81"/>
    <w:rsid w:val="00063B88"/>
    <w:rsid w:val="000657C4"/>
    <w:rsid w:val="00067B3C"/>
    <w:rsid w:val="0007457C"/>
    <w:rsid w:val="000754F9"/>
    <w:rsid w:val="00082678"/>
    <w:rsid w:val="00085DAB"/>
    <w:rsid w:val="00086867"/>
    <w:rsid w:val="000918FB"/>
    <w:rsid w:val="0009210C"/>
    <w:rsid w:val="000A1229"/>
    <w:rsid w:val="000A1DD6"/>
    <w:rsid w:val="000A4EEF"/>
    <w:rsid w:val="000A5D34"/>
    <w:rsid w:val="000A5FBC"/>
    <w:rsid w:val="000A6234"/>
    <w:rsid w:val="000A66AB"/>
    <w:rsid w:val="000B5BAD"/>
    <w:rsid w:val="000B68F0"/>
    <w:rsid w:val="000B7F79"/>
    <w:rsid w:val="000C4B1D"/>
    <w:rsid w:val="000D1099"/>
    <w:rsid w:val="000D1946"/>
    <w:rsid w:val="000D2A09"/>
    <w:rsid w:val="000D2D51"/>
    <w:rsid w:val="000D4270"/>
    <w:rsid w:val="000D557A"/>
    <w:rsid w:val="000D778F"/>
    <w:rsid w:val="000E3DC6"/>
    <w:rsid w:val="000E4BF9"/>
    <w:rsid w:val="000F6DDE"/>
    <w:rsid w:val="00103E92"/>
    <w:rsid w:val="00107BF3"/>
    <w:rsid w:val="001118B4"/>
    <w:rsid w:val="001140CA"/>
    <w:rsid w:val="00117B25"/>
    <w:rsid w:val="00120BD8"/>
    <w:rsid w:val="00124196"/>
    <w:rsid w:val="00124D4D"/>
    <w:rsid w:val="0012512F"/>
    <w:rsid w:val="00126679"/>
    <w:rsid w:val="00130155"/>
    <w:rsid w:val="0013490C"/>
    <w:rsid w:val="0013512B"/>
    <w:rsid w:val="0013626A"/>
    <w:rsid w:val="001417CC"/>
    <w:rsid w:val="00141A7D"/>
    <w:rsid w:val="00142C80"/>
    <w:rsid w:val="00143904"/>
    <w:rsid w:val="001452BB"/>
    <w:rsid w:val="00145C28"/>
    <w:rsid w:val="00146E1D"/>
    <w:rsid w:val="00152532"/>
    <w:rsid w:val="00155FBA"/>
    <w:rsid w:val="001572A3"/>
    <w:rsid w:val="00161C74"/>
    <w:rsid w:val="001622FD"/>
    <w:rsid w:val="00163D42"/>
    <w:rsid w:val="001700BE"/>
    <w:rsid w:val="00171217"/>
    <w:rsid w:val="00171867"/>
    <w:rsid w:val="00172D01"/>
    <w:rsid w:val="001731E0"/>
    <w:rsid w:val="00173E53"/>
    <w:rsid w:val="001746A4"/>
    <w:rsid w:val="00175DEF"/>
    <w:rsid w:val="0017638B"/>
    <w:rsid w:val="00176CA6"/>
    <w:rsid w:val="0018254D"/>
    <w:rsid w:val="00183A07"/>
    <w:rsid w:val="00185E63"/>
    <w:rsid w:val="00185FC9"/>
    <w:rsid w:val="0019153C"/>
    <w:rsid w:val="00192A33"/>
    <w:rsid w:val="001941A2"/>
    <w:rsid w:val="00196C67"/>
    <w:rsid w:val="0019738F"/>
    <w:rsid w:val="001A30A9"/>
    <w:rsid w:val="001A43CD"/>
    <w:rsid w:val="001B0894"/>
    <w:rsid w:val="001B1C49"/>
    <w:rsid w:val="001B2A3C"/>
    <w:rsid w:val="001B3EEC"/>
    <w:rsid w:val="001B5AAE"/>
    <w:rsid w:val="001C0957"/>
    <w:rsid w:val="001C1475"/>
    <w:rsid w:val="001C255A"/>
    <w:rsid w:val="001C2F6A"/>
    <w:rsid w:val="001C40A8"/>
    <w:rsid w:val="001C45A4"/>
    <w:rsid w:val="001C610B"/>
    <w:rsid w:val="001C6D19"/>
    <w:rsid w:val="001D0BC3"/>
    <w:rsid w:val="001D17D3"/>
    <w:rsid w:val="001D32C9"/>
    <w:rsid w:val="001D5835"/>
    <w:rsid w:val="001D5AEC"/>
    <w:rsid w:val="001D7E95"/>
    <w:rsid w:val="001D7EED"/>
    <w:rsid w:val="001E1519"/>
    <w:rsid w:val="001E3FD0"/>
    <w:rsid w:val="001E4EA5"/>
    <w:rsid w:val="001E67D3"/>
    <w:rsid w:val="001E7F79"/>
    <w:rsid w:val="001F0CC5"/>
    <w:rsid w:val="001F2E22"/>
    <w:rsid w:val="001F4692"/>
    <w:rsid w:val="001F4752"/>
    <w:rsid w:val="001F4E42"/>
    <w:rsid w:val="001F4EA4"/>
    <w:rsid w:val="00200788"/>
    <w:rsid w:val="00200B58"/>
    <w:rsid w:val="0020246C"/>
    <w:rsid w:val="00203BF3"/>
    <w:rsid w:val="0020543F"/>
    <w:rsid w:val="00211E39"/>
    <w:rsid w:val="00213EB4"/>
    <w:rsid w:val="00217A72"/>
    <w:rsid w:val="00230FBB"/>
    <w:rsid w:val="00234672"/>
    <w:rsid w:val="00234DBF"/>
    <w:rsid w:val="00241078"/>
    <w:rsid w:val="002449B2"/>
    <w:rsid w:val="00244BB0"/>
    <w:rsid w:val="00246863"/>
    <w:rsid w:val="00246A55"/>
    <w:rsid w:val="00250728"/>
    <w:rsid w:val="00251994"/>
    <w:rsid w:val="00251C40"/>
    <w:rsid w:val="002562BC"/>
    <w:rsid w:val="00262B28"/>
    <w:rsid w:val="0026394D"/>
    <w:rsid w:val="00264F54"/>
    <w:rsid w:val="0026541E"/>
    <w:rsid w:val="00270F12"/>
    <w:rsid w:val="002764A6"/>
    <w:rsid w:val="00276BD8"/>
    <w:rsid w:val="0027764E"/>
    <w:rsid w:val="002802A2"/>
    <w:rsid w:val="00280775"/>
    <w:rsid w:val="002809DE"/>
    <w:rsid w:val="002817FD"/>
    <w:rsid w:val="00282867"/>
    <w:rsid w:val="00283B39"/>
    <w:rsid w:val="00286425"/>
    <w:rsid w:val="00286EE9"/>
    <w:rsid w:val="00292410"/>
    <w:rsid w:val="00292499"/>
    <w:rsid w:val="002951E2"/>
    <w:rsid w:val="002957FB"/>
    <w:rsid w:val="002975BE"/>
    <w:rsid w:val="002A3C28"/>
    <w:rsid w:val="002A6684"/>
    <w:rsid w:val="002B2040"/>
    <w:rsid w:val="002B6E89"/>
    <w:rsid w:val="002B7628"/>
    <w:rsid w:val="002B7963"/>
    <w:rsid w:val="002C047E"/>
    <w:rsid w:val="002C052B"/>
    <w:rsid w:val="002C0C41"/>
    <w:rsid w:val="002C0F5A"/>
    <w:rsid w:val="002C2677"/>
    <w:rsid w:val="002C2821"/>
    <w:rsid w:val="002C3935"/>
    <w:rsid w:val="002C72F6"/>
    <w:rsid w:val="002C797E"/>
    <w:rsid w:val="002D22AA"/>
    <w:rsid w:val="002D31E8"/>
    <w:rsid w:val="002D39C3"/>
    <w:rsid w:val="002D6F73"/>
    <w:rsid w:val="002D7DF8"/>
    <w:rsid w:val="002E1B39"/>
    <w:rsid w:val="002F13FF"/>
    <w:rsid w:val="002F143F"/>
    <w:rsid w:val="002F2C86"/>
    <w:rsid w:val="002F4350"/>
    <w:rsid w:val="003000F6"/>
    <w:rsid w:val="00301CB7"/>
    <w:rsid w:val="00304E03"/>
    <w:rsid w:val="0030739F"/>
    <w:rsid w:val="003202AE"/>
    <w:rsid w:val="003214BC"/>
    <w:rsid w:val="00323FDC"/>
    <w:rsid w:val="0033444A"/>
    <w:rsid w:val="00343A42"/>
    <w:rsid w:val="00343E21"/>
    <w:rsid w:val="00345009"/>
    <w:rsid w:val="00345F50"/>
    <w:rsid w:val="00345FF7"/>
    <w:rsid w:val="00347ACC"/>
    <w:rsid w:val="00350FAE"/>
    <w:rsid w:val="00352BD9"/>
    <w:rsid w:val="00355405"/>
    <w:rsid w:val="00355907"/>
    <w:rsid w:val="00360202"/>
    <w:rsid w:val="00361302"/>
    <w:rsid w:val="00362F10"/>
    <w:rsid w:val="003630AD"/>
    <w:rsid w:val="00363BE4"/>
    <w:rsid w:val="00363EF6"/>
    <w:rsid w:val="00364007"/>
    <w:rsid w:val="00366BD9"/>
    <w:rsid w:val="00370B7C"/>
    <w:rsid w:val="00371AE6"/>
    <w:rsid w:val="00371BA5"/>
    <w:rsid w:val="00372653"/>
    <w:rsid w:val="0037453B"/>
    <w:rsid w:val="003775DB"/>
    <w:rsid w:val="00380B01"/>
    <w:rsid w:val="003817A4"/>
    <w:rsid w:val="00383181"/>
    <w:rsid w:val="003842CC"/>
    <w:rsid w:val="00385357"/>
    <w:rsid w:val="0038579D"/>
    <w:rsid w:val="00386745"/>
    <w:rsid w:val="003926F4"/>
    <w:rsid w:val="0039432C"/>
    <w:rsid w:val="00395CF9"/>
    <w:rsid w:val="00396303"/>
    <w:rsid w:val="00396D18"/>
    <w:rsid w:val="00396ED5"/>
    <w:rsid w:val="00397D6C"/>
    <w:rsid w:val="003A14E6"/>
    <w:rsid w:val="003A30C9"/>
    <w:rsid w:val="003A5F11"/>
    <w:rsid w:val="003B2761"/>
    <w:rsid w:val="003B5D2A"/>
    <w:rsid w:val="003C09B1"/>
    <w:rsid w:val="003C28C9"/>
    <w:rsid w:val="003C3E4E"/>
    <w:rsid w:val="003C45B6"/>
    <w:rsid w:val="003C7A86"/>
    <w:rsid w:val="003D0AA5"/>
    <w:rsid w:val="003D196B"/>
    <w:rsid w:val="003D22EF"/>
    <w:rsid w:val="003D2B96"/>
    <w:rsid w:val="003D4804"/>
    <w:rsid w:val="003D590A"/>
    <w:rsid w:val="003E0CA4"/>
    <w:rsid w:val="003E198E"/>
    <w:rsid w:val="003E2A86"/>
    <w:rsid w:val="003E2D8C"/>
    <w:rsid w:val="003E30B6"/>
    <w:rsid w:val="003E71CD"/>
    <w:rsid w:val="003F2D64"/>
    <w:rsid w:val="003F4034"/>
    <w:rsid w:val="003F41E5"/>
    <w:rsid w:val="003F4908"/>
    <w:rsid w:val="003F4EE2"/>
    <w:rsid w:val="003F4F24"/>
    <w:rsid w:val="003F6AB3"/>
    <w:rsid w:val="003F6DBC"/>
    <w:rsid w:val="00400C7C"/>
    <w:rsid w:val="0040178C"/>
    <w:rsid w:val="004020DC"/>
    <w:rsid w:val="00404020"/>
    <w:rsid w:val="00404049"/>
    <w:rsid w:val="00405EB7"/>
    <w:rsid w:val="00406FD0"/>
    <w:rsid w:val="00410684"/>
    <w:rsid w:val="00411EBE"/>
    <w:rsid w:val="004141D7"/>
    <w:rsid w:val="0041485D"/>
    <w:rsid w:val="0041707F"/>
    <w:rsid w:val="00417242"/>
    <w:rsid w:val="0042150C"/>
    <w:rsid w:val="00423315"/>
    <w:rsid w:val="00426403"/>
    <w:rsid w:val="00426B0E"/>
    <w:rsid w:val="00440BB5"/>
    <w:rsid w:val="00444A16"/>
    <w:rsid w:val="00451F1F"/>
    <w:rsid w:val="0045353C"/>
    <w:rsid w:val="00455179"/>
    <w:rsid w:val="00455E0A"/>
    <w:rsid w:val="00455E11"/>
    <w:rsid w:val="00457C47"/>
    <w:rsid w:val="00460FC4"/>
    <w:rsid w:val="00462D09"/>
    <w:rsid w:val="00464CA3"/>
    <w:rsid w:val="004650CB"/>
    <w:rsid w:val="00465EC6"/>
    <w:rsid w:val="00465FDC"/>
    <w:rsid w:val="00467CE3"/>
    <w:rsid w:val="00471E1E"/>
    <w:rsid w:val="004763E0"/>
    <w:rsid w:val="00476E1F"/>
    <w:rsid w:val="00477599"/>
    <w:rsid w:val="004800EA"/>
    <w:rsid w:val="00480BE9"/>
    <w:rsid w:val="00480E5F"/>
    <w:rsid w:val="00481F4E"/>
    <w:rsid w:val="00482F03"/>
    <w:rsid w:val="00486A6F"/>
    <w:rsid w:val="00486CAD"/>
    <w:rsid w:val="0048766A"/>
    <w:rsid w:val="004901ED"/>
    <w:rsid w:val="004926A8"/>
    <w:rsid w:val="00495E86"/>
    <w:rsid w:val="004A1A88"/>
    <w:rsid w:val="004A2004"/>
    <w:rsid w:val="004A4A5B"/>
    <w:rsid w:val="004A765C"/>
    <w:rsid w:val="004B28D9"/>
    <w:rsid w:val="004B3934"/>
    <w:rsid w:val="004B4C0B"/>
    <w:rsid w:val="004C60EB"/>
    <w:rsid w:val="004C6BA0"/>
    <w:rsid w:val="004D546D"/>
    <w:rsid w:val="004E23E9"/>
    <w:rsid w:val="004E283F"/>
    <w:rsid w:val="004E6085"/>
    <w:rsid w:val="004E608D"/>
    <w:rsid w:val="004E7558"/>
    <w:rsid w:val="004F0F81"/>
    <w:rsid w:val="004F26F7"/>
    <w:rsid w:val="00502046"/>
    <w:rsid w:val="00502371"/>
    <w:rsid w:val="00502FAB"/>
    <w:rsid w:val="00503605"/>
    <w:rsid w:val="005061DF"/>
    <w:rsid w:val="00511DE8"/>
    <w:rsid w:val="00513BC3"/>
    <w:rsid w:val="005141AD"/>
    <w:rsid w:val="00514BC5"/>
    <w:rsid w:val="005215FD"/>
    <w:rsid w:val="005227A2"/>
    <w:rsid w:val="0052363B"/>
    <w:rsid w:val="00527F55"/>
    <w:rsid w:val="00531EDE"/>
    <w:rsid w:val="00534438"/>
    <w:rsid w:val="005368D2"/>
    <w:rsid w:val="00545763"/>
    <w:rsid w:val="00547AFC"/>
    <w:rsid w:val="00550497"/>
    <w:rsid w:val="00550A74"/>
    <w:rsid w:val="00551AC6"/>
    <w:rsid w:val="00552609"/>
    <w:rsid w:val="0055271D"/>
    <w:rsid w:val="00552859"/>
    <w:rsid w:val="00553626"/>
    <w:rsid w:val="0055506F"/>
    <w:rsid w:val="00555E9F"/>
    <w:rsid w:val="005607AD"/>
    <w:rsid w:val="00562028"/>
    <w:rsid w:val="005678CB"/>
    <w:rsid w:val="005736D2"/>
    <w:rsid w:val="00575194"/>
    <w:rsid w:val="00580022"/>
    <w:rsid w:val="0058019D"/>
    <w:rsid w:val="005813EE"/>
    <w:rsid w:val="00581D13"/>
    <w:rsid w:val="00581E15"/>
    <w:rsid w:val="00583A54"/>
    <w:rsid w:val="00592BF6"/>
    <w:rsid w:val="005A069D"/>
    <w:rsid w:val="005A1CCE"/>
    <w:rsid w:val="005A1EE5"/>
    <w:rsid w:val="005A58D0"/>
    <w:rsid w:val="005A68AE"/>
    <w:rsid w:val="005A72AC"/>
    <w:rsid w:val="005B2E86"/>
    <w:rsid w:val="005B4859"/>
    <w:rsid w:val="005B5DCB"/>
    <w:rsid w:val="005B6BF2"/>
    <w:rsid w:val="005B6CD8"/>
    <w:rsid w:val="005B7B77"/>
    <w:rsid w:val="005C193A"/>
    <w:rsid w:val="005C2182"/>
    <w:rsid w:val="005C4F66"/>
    <w:rsid w:val="005C542B"/>
    <w:rsid w:val="005C77EA"/>
    <w:rsid w:val="005D196B"/>
    <w:rsid w:val="005D1F41"/>
    <w:rsid w:val="005D270B"/>
    <w:rsid w:val="005E0D71"/>
    <w:rsid w:val="005E1FD2"/>
    <w:rsid w:val="005E3CBF"/>
    <w:rsid w:val="005E5696"/>
    <w:rsid w:val="005E6EFB"/>
    <w:rsid w:val="005E7F48"/>
    <w:rsid w:val="005F4380"/>
    <w:rsid w:val="005F5146"/>
    <w:rsid w:val="005F5759"/>
    <w:rsid w:val="005F61FC"/>
    <w:rsid w:val="005F64BE"/>
    <w:rsid w:val="005F64F9"/>
    <w:rsid w:val="005F69D9"/>
    <w:rsid w:val="00600097"/>
    <w:rsid w:val="00600364"/>
    <w:rsid w:val="0060112F"/>
    <w:rsid w:val="0060603A"/>
    <w:rsid w:val="00607387"/>
    <w:rsid w:val="00607C78"/>
    <w:rsid w:val="00616830"/>
    <w:rsid w:val="006168D1"/>
    <w:rsid w:val="006172A5"/>
    <w:rsid w:val="00621790"/>
    <w:rsid w:val="006258B8"/>
    <w:rsid w:val="00627B4A"/>
    <w:rsid w:val="00630989"/>
    <w:rsid w:val="00634CAC"/>
    <w:rsid w:val="00641B95"/>
    <w:rsid w:val="00647433"/>
    <w:rsid w:val="00650629"/>
    <w:rsid w:val="00651DD9"/>
    <w:rsid w:val="00655CC1"/>
    <w:rsid w:val="0065635C"/>
    <w:rsid w:val="0066368D"/>
    <w:rsid w:val="00666974"/>
    <w:rsid w:val="00667BD6"/>
    <w:rsid w:val="00670FD5"/>
    <w:rsid w:val="00680405"/>
    <w:rsid w:val="00680768"/>
    <w:rsid w:val="0068179A"/>
    <w:rsid w:val="00682213"/>
    <w:rsid w:val="006843AF"/>
    <w:rsid w:val="00684C71"/>
    <w:rsid w:val="00685A3E"/>
    <w:rsid w:val="00686695"/>
    <w:rsid w:val="00690674"/>
    <w:rsid w:val="00691C03"/>
    <w:rsid w:val="00691E03"/>
    <w:rsid w:val="006927E8"/>
    <w:rsid w:val="0069426E"/>
    <w:rsid w:val="006A0683"/>
    <w:rsid w:val="006A0DB2"/>
    <w:rsid w:val="006A1322"/>
    <w:rsid w:val="006A447A"/>
    <w:rsid w:val="006A4C3A"/>
    <w:rsid w:val="006A5C49"/>
    <w:rsid w:val="006A75FE"/>
    <w:rsid w:val="006A7E4D"/>
    <w:rsid w:val="006B023C"/>
    <w:rsid w:val="006B0EDC"/>
    <w:rsid w:val="006B37BF"/>
    <w:rsid w:val="006B4CE3"/>
    <w:rsid w:val="006B501B"/>
    <w:rsid w:val="006B514F"/>
    <w:rsid w:val="006B7796"/>
    <w:rsid w:val="006B7810"/>
    <w:rsid w:val="006C09BC"/>
    <w:rsid w:val="006C0B54"/>
    <w:rsid w:val="006C32CC"/>
    <w:rsid w:val="006C3FB6"/>
    <w:rsid w:val="006C5149"/>
    <w:rsid w:val="006C56DC"/>
    <w:rsid w:val="006C5B8C"/>
    <w:rsid w:val="006D1B93"/>
    <w:rsid w:val="006D2417"/>
    <w:rsid w:val="006D44DF"/>
    <w:rsid w:val="006D4E9D"/>
    <w:rsid w:val="006D6218"/>
    <w:rsid w:val="006D78E5"/>
    <w:rsid w:val="006E0BDF"/>
    <w:rsid w:val="006E0BF5"/>
    <w:rsid w:val="006E0C80"/>
    <w:rsid w:val="006E1740"/>
    <w:rsid w:val="006E18AD"/>
    <w:rsid w:val="006E346D"/>
    <w:rsid w:val="006E37DE"/>
    <w:rsid w:val="006E4228"/>
    <w:rsid w:val="006E74AF"/>
    <w:rsid w:val="006F36D1"/>
    <w:rsid w:val="006F4A69"/>
    <w:rsid w:val="006F59D4"/>
    <w:rsid w:val="007015E6"/>
    <w:rsid w:val="00705542"/>
    <w:rsid w:val="00706F01"/>
    <w:rsid w:val="00707C17"/>
    <w:rsid w:val="007118F7"/>
    <w:rsid w:val="00712077"/>
    <w:rsid w:val="00713662"/>
    <w:rsid w:val="00722871"/>
    <w:rsid w:val="007252F1"/>
    <w:rsid w:val="007256E5"/>
    <w:rsid w:val="00727546"/>
    <w:rsid w:val="00727E24"/>
    <w:rsid w:val="00730BE0"/>
    <w:rsid w:val="00733DB4"/>
    <w:rsid w:val="007350EF"/>
    <w:rsid w:val="00735A54"/>
    <w:rsid w:val="0073628C"/>
    <w:rsid w:val="0073722C"/>
    <w:rsid w:val="007379AF"/>
    <w:rsid w:val="00742AEB"/>
    <w:rsid w:val="007444A8"/>
    <w:rsid w:val="0074582F"/>
    <w:rsid w:val="007513D5"/>
    <w:rsid w:val="00755D5A"/>
    <w:rsid w:val="00761D00"/>
    <w:rsid w:val="00765990"/>
    <w:rsid w:val="00767B8B"/>
    <w:rsid w:val="00777568"/>
    <w:rsid w:val="00777E45"/>
    <w:rsid w:val="00780233"/>
    <w:rsid w:val="00781AFC"/>
    <w:rsid w:val="00781DF6"/>
    <w:rsid w:val="00782431"/>
    <w:rsid w:val="007829A9"/>
    <w:rsid w:val="00783397"/>
    <w:rsid w:val="00783B34"/>
    <w:rsid w:val="007877C7"/>
    <w:rsid w:val="007954BF"/>
    <w:rsid w:val="007A039B"/>
    <w:rsid w:val="007A06DC"/>
    <w:rsid w:val="007A2F23"/>
    <w:rsid w:val="007A3064"/>
    <w:rsid w:val="007A42D3"/>
    <w:rsid w:val="007A5FBD"/>
    <w:rsid w:val="007A71FB"/>
    <w:rsid w:val="007A75C4"/>
    <w:rsid w:val="007B2852"/>
    <w:rsid w:val="007B4F29"/>
    <w:rsid w:val="007B7D61"/>
    <w:rsid w:val="007C11CA"/>
    <w:rsid w:val="007C2B62"/>
    <w:rsid w:val="007C31D6"/>
    <w:rsid w:val="007C3389"/>
    <w:rsid w:val="007C63C4"/>
    <w:rsid w:val="007D3A64"/>
    <w:rsid w:val="007D453E"/>
    <w:rsid w:val="007D4861"/>
    <w:rsid w:val="007D6312"/>
    <w:rsid w:val="007D720F"/>
    <w:rsid w:val="007D79CE"/>
    <w:rsid w:val="007E1090"/>
    <w:rsid w:val="007E3B42"/>
    <w:rsid w:val="007F0562"/>
    <w:rsid w:val="007F2CF0"/>
    <w:rsid w:val="007F3A30"/>
    <w:rsid w:val="007F3BC8"/>
    <w:rsid w:val="007F4A20"/>
    <w:rsid w:val="00801FA3"/>
    <w:rsid w:val="00802D9B"/>
    <w:rsid w:val="00806D96"/>
    <w:rsid w:val="00807EA9"/>
    <w:rsid w:val="00813E0E"/>
    <w:rsid w:val="00823A2C"/>
    <w:rsid w:val="00826E17"/>
    <w:rsid w:val="00827500"/>
    <w:rsid w:val="00830789"/>
    <w:rsid w:val="008310A0"/>
    <w:rsid w:val="008344A9"/>
    <w:rsid w:val="00834AC6"/>
    <w:rsid w:val="008356AD"/>
    <w:rsid w:val="008417ED"/>
    <w:rsid w:val="00843532"/>
    <w:rsid w:val="008473CA"/>
    <w:rsid w:val="00851799"/>
    <w:rsid w:val="00851AED"/>
    <w:rsid w:val="00852212"/>
    <w:rsid w:val="008621D5"/>
    <w:rsid w:val="00862D10"/>
    <w:rsid w:val="00863B9F"/>
    <w:rsid w:val="00865B14"/>
    <w:rsid w:val="0086622C"/>
    <w:rsid w:val="008703B4"/>
    <w:rsid w:val="008802FB"/>
    <w:rsid w:val="00880300"/>
    <w:rsid w:val="0088158F"/>
    <w:rsid w:val="0088343B"/>
    <w:rsid w:val="008844AC"/>
    <w:rsid w:val="00886C68"/>
    <w:rsid w:val="00890146"/>
    <w:rsid w:val="00891825"/>
    <w:rsid w:val="00891A5D"/>
    <w:rsid w:val="008947D5"/>
    <w:rsid w:val="00897B37"/>
    <w:rsid w:val="008A08AE"/>
    <w:rsid w:val="008A15CB"/>
    <w:rsid w:val="008A30D0"/>
    <w:rsid w:val="008A62F4"/>
    <w:rsid w:val="008A6794"/>
    <w:rsid w:val="008A729C"/>
    <w:rsid w:val="008B0952"/>
    <w:rsid w:val="008B18A6"/>
    <w:rsid w:val="008B5C4B"/>
    <w:rsid w:val="008B7E4A"/>
    <w:rsid w:val="008C1CBA"/>
    <w:rsid w:val="008C6184"/>
    <w:rsid w:val="008C671C"/>
    <w:rsid w:val="008C6A3F"/>
    <w:rsid w:val="008D28D4"/>
    <w:rsid w:val="008D3728"/>
    <w:rsid w:val="008D3955"/>
    <w:rsid w:val="008D4F15"/>
    <w:rsid w:val="008D5AB2"/>
    <w:rsid w:val="008D5DD7"/>
    <w:rsid w:val="008E0ADB"/>
    <w:rsid w:val="008E310B"/>
    <w:rsid w:val="008E4960"/>
    <w:rsid w:val="008E49BE"/>
    <w:rsid w:val="008E50C7"/>
    <w:rsid w:val="008E6466"/>
    <w:rsid w:val="008E76BD"/>
    <w:rsid w:val="008F18E0"/>
    <w:rsid w:val="008F30C1"/>
    <w:rsid w:val="008F62BE"/>
    <w:rsid w:val="00903B8C"/>
    <w:rsid w:val="00905082"/>
    <w:rsid w:val="009066A6"/>
    <w:rsid w:val="00906F51"/>
    <w:rsid w:val="0091011B"/>
    <w:rsid w:val="00913F84"/>
    <w:rsid w:val="00914C7C"/>
    <w:rsid w:val="00917EC4"/>
    <w:rsid w:val="009208E2"/>
    <w:rsid w:val="009224D5"/>
    <w:rsid w:val="009259BA"/>
    <w:rsid w:val="00926583"/>
    <w:rsid w:val="0093462F"/>
    <w:rsid w:val="00935089"/>
    <w:rsid w:val="00936B75"/>
    <w:rsid w:val="00936FB2"/>
    <w:rsid w:val="00940A4D"/>
    <w:rsid w:val="00941205"/>
    <w:rsid w:val="00941CA1"/>
    <w:rsid w:val="009422C4"/>
    <w:rsid w:val="00944662"/>
    <w:rsid w:val="0094597F"/>
    <w:rsid w:val="00947414"/>
    <w:rsid w:val="00950C78"/>
    <w:rsid w:val="009511B7"/>
    <w:rsid w:val="009578B8"/>
    <w:rsid w:val="0096181E"/>
    <w:rsid w:val="00964644"/>
    <w:rsid w:val="009661FD"/>
    <w:rsid w:val="00972D3C"/>
    <w:rsid w:val="009748DE"/>
    <w:rsid w:val="00974F6F"/>
    <w:rsid w:val="00975017"/>
    <w:rsid w:val="009819A3"/>
    <w:rsid w:val="009836DC"/>
    <w:rsid w:val="0098722A"/>
    <w:rsid w:val="0099327E"/>
    <w:rsid w:val="009965F6"/>
    <w:rsid w:val="00997525"/>
    <w:rsid w:val="00997AE5"/>
    <w:rsid w:val="009A107C"/>
    <w:rsid w:val="009A1603"/>
    <w:rsid w:val="009A28AD"/>
    <w:rsid w:val="009A2BD2"/>
    <w:rsid w:val="009B18B2"/>
    <w:rsid w:val="009B2C9C"/>
    <w:rsid w:val="009B3956"/>
    <w:rsid w:val="009C0047"/>
    <w:rsid w:val="009C0A32"/>
    <w:rsid w:val="009C0C00"/>
    <w:rsid w:val="009C378B"/>
    <w:rsid w:val="009C53CA"/>
    <w:rsid w:val="009D17A2"/>
    <w:rsid w:val="009D29ED"/>
    <w:rsid w:val="009D404E"/>
    <w:rsid w:val="009D4170"/>
    <w:rsid w:val="009D46DE"/>
    <w:rsid w:val="009D4C46"/>
    <w:rsid w:val="009E4741"/>
    <w:rsid w:val="009E6DE9"/>
    <w:rsid w:val="009F2E50"/>
    <w:rsid w:val="009F3890"/>
    <w:rsid w:val="009F4283"/>
    <w:rsid w:val="009F4B7D"/>
    <w:rsid w:val="00A00D30"/>
    <w:rsid w:val="00A01B46"/>
    <w:rsid w:val="00A0233C"/>
    <w:rsid w:val="00A02CC8"/>
    <w:rsid w:val="00A04A33"/>
    <w:rsid w:val="00A077A3"/>
    <w:rsid w:val="00A109D4"/>
    <w:rsid w:val="00A155DD"/>
    <w:rsid w:val="00A20C44"/>
    <w:rsid w:val="00A256A9"/>
    <w:rsid w:val="00A257EC"/>
    <w:rsid w:val="00A26563"/>
    <w:rsid w:val="00A265BF"/>
    <w:rsid w:val="00A26997"/>
    <w:rsid w:val="00A31A9E"/>
    <w:rsid w:val="00A32F6E"/>
    <w:rsid w:val="00A3339F"/>
    <w:rsid w:val="00A3452E"/>
    <w:rsid w:val="00A41007"/>
    <w:rsid w:val="00A42323"/>
    <w:rsid w:val="00A4264A"/>
    <w:rsid w:val="00A44DF1"/>
    <w:rsid w:val="00A475DC"/>
    <w:rsid w:val="00A50B9B"/>
    <w:rsid w:val="00A52C12"/>
    <w:rsid w:val="00A56857"/>
    <w:rsid w:val="00A56927"/>
    <w:rsid w:val="00A56B76"/>
    <w:rsid w:val="00A6007F"/>
    <w:rsid w:val="00A632F4"/>
    <w:rsid w:val="00A663B4"/>
    <w:rsid w:val="00A70F87"/>
    <w:rsid w:val="00A745B8"/>
    <w:rsid w:val="00A80C57"/>
    <w:rsid w:val="00A82034"/>
    <w:rsid w:val="00A94FE4"/>
    <w:rsid w:val="00A95E35"/>
    <w:rsid w:val="00AA2A0E"/>
    <w:rsid w:val="00AA7791"/>
    <w:rsid w:val="00AA7F8B"/>
    <w:rsid w:val="00AB00BF"/>
    <w:rsid w:val="00AB3FB9"/>
    <w:rsid w:val="00AB69E7"/>
    <w:rsid w:val="00AB75DB"/>
    <w:rsid w:val="00AC13D0"/>
    <w:rsid w:val="00AC31D5"/>
    <w:rsid w:val="00AC3A03"/>
    <w:rsid w:val="00AC3AFD"/>
    <w:rsid w:val="00AC42B1"/>
    <w:rsid w:val="00AC439A"/>
    <w:rsid w:val="00AC64FF"/>
    <w:rsid w:val="00AD2069"/>
    <w:rsid w:val="00AD4333"/>
    <w:rsid w:val="00AD4BEE"/>
    <w:rsid w:val="00AE0AA2"/>
    <w:rsid w:val="00AE1CB4"/>
    <w:rsid w:val="00AE3EDA"/>
    <w:rsid w:val="00AE4308"/>
    <w:rsid w:val="00AE57A4"/>
    <w:rsid w:val="00AF1593"/>
    <w:rsid w:val="00AF1698"/>
    <w:rsid w:val="00AF196C"/>
    <w:rsid w:val="00AF4155"/>
    <w:rsid w:val="00AF44D3"/>
    <w:rsid w:val="00AF4FDD"/>
    <w:rsid w:val="00AF7994"/>
    <w:rsid w:val="00B0101D"/>
    <w:rsid w:val="00B03F8A"/>
    <w:rsid w:val="00B05801"/>
    <w:rsid w:val="00B05F79"/>
    <w:rsid w:val="00B05FAD"/>
    <w:rsid w:val="00B06CAD"/>
    <w:rsid w:val="00B11091"/>
    <w:rsid w:val="00B144F0"/>
    <w:rsid w:val="00B14AC1"/>
    <w:rsid w:val="00B15EFF"/>
    <w:rsid w:val="00B16F25"/>
    <w:rsid w:val="00B17A1A"/>
    <w:rsid w:val="00B21670"/>
    <w:rsid w:val="00B22655"/>
    <w:rsid w:val="00B305AE"/>
    <w:rsid w:val="00B3079F"/>
    <w:rsid w:val="00B3108E"/>
    <w:rsid w:val="00B33D4E"/>
    <w:rsid w:val="00B342D6"/>
    <w:rsid w:val="00B36035"/>
    <w:rsid w:val="00B370AB"/>
    <w:rsid w:val="00B40DC0"/>
    <w:rsid w:val="00B43A02"/>
    <w:rsid w:val="00B43A21"/>
    <w:rsid w:val="00B43A63"/>
    <w:rsid w:val="00B444BC"/>
    <w:rsid w:val="00B44B59"/>
    <w:rsid w:val="00B44DBD"/>
    <w:rsid w:val="00B44EE5"/>
    <w:rsid w:val="00B44EEA"/>
    <w:rsid w:val="00B53655"/>
    <w:rsid w:val="00B54BCB"/>
    <w:rsid w:val="00B54C04"/>
    <w:rsid w:val="00B55604"/>
    <w:rsid w:val="00B56BDE"/>
    <w:rsid w:val="00B56C95"/>
    <w:rsid w:val="00B5773B"/>
    <w:rsid w:val="00B577C6"/>
    <w:rsid w:val="00B610F1"/>
    <w:rsid w:val="00B62995"/>
    <w:rsid w:val="00B670A8"/>
    <w:rsid w:val="00B70E82"/>
    <w:rsid w:val="00B73054"/>
    <w:rsid w:val="00B744E1"/>
    <w:rsid w:val="00B75277"/>
    <w:rsid w:val="00B752A6"/>
    <w:rsid w:val="00B82340"/>
    <w:rsid w:val="00B872CB"/>
    <w:rsid w:val="00B875F2"/>
    <w:rsid w:val="00B92C51"/>
    <w:rsid w:val="00B94DB0"/>
    <w:rsid w:val="00B95675"/>
    <w:rsid w:val="00B96DC4"/>
    <w:rsid w:val="00BA3EE0"/>
    <w:rsid w:val="00BB0992"/>
    <w:rsid w:val="00BB1862"/>
    <w:rsid w:val="00BB3473"/>
    <w:rsid w:val="00BB4127"/>
    <w:rsid w:val="00BB4642"/>
    <w:rsid w:val="00BC0402"/>
    <w:rsid w:val="00BC0A22"/>
    <w:rsid w:val="00BC2536"/>
    <w:rsid w:val="00BC5E8E"/>
    <w:rsid w:val="00BC7255"/>
    <w:rsid w:val="00BD0A8C"/>
    <w:rsid w:val="00BD1A67"/>
    <w:rsid w:val="00BD2192"/>
    <w:rsid w:val="00BD40CB"/>
    <w:rsid w:val="00BD418B"/>
    <w:rsid w:val="00BD4D2F"/>
    <w:rsid w:val="00BE48A9"/>
    <w:rsid w:val="00BE69CC"/>
    <w:rsid w:val="00BE7397"/>
    <w:rsid w:val="00BF02FE"/>
    <w:rsid w:val="00BF67CC"/>
    <w:rsid w:val="00BF6CCA"/>
    <w:rsid w:val="00C00274"/>
    <w:rsid w:val="00C01E5E"/>
    <w:rsid w:val="00C0439E"/>
    <w:rsid w:val="00C06519"/>
    <w:rsid w:val="00C11809"/>
    <w:rsid w:val="00C129DD"/>
    <w:rsid w:val="00C16A72"/>
    <w:rsid w:val="00C21141"/>
    <w:rsid w:val="00C239C7"/>
    <w:rsid w:val="00C24EB8"/>
    <w:rsid w:val="00C25255"/>
    <w:rsid w:val="00C25411"/>
    <w:rsid w:val="00C260CF"/>
    <w:rsid w:val="00C2626C"/>
    <w:rsid w:val="00C269FE"/>
    <w:rsid w:val="00C30A9B"/>
    <w:rsid w:val="00C30BB3"/>
    <w:rsid w:val="00C3103F"/>
    <w:rsid w:val="00C33FE4"/>
    <w:rsid w:val="00C4015B"/>
    <w:rsid w:val="00C420D0"/>
    <w:rsid w:val="00C45A7E"/>
    <w:rsid w:val="00C47971"/>
    <w:rsid w:val="00C50DCF"/>
    <w:rsid w:val="00C50F6B"/>
    <w:rsid w:val="00C55708"/>
    <w:rsid w:val="00C558AE"/>
    <w:rsid w:val="00C5770E"/>
    <w:rsid w:val="00C6045E"/>
    <w:rsid w:val="00C61F60"/>
    <w:rsid w:val="00C657C6"/>
    <w:rsid w:val="00C65FDB"/>
    <w:rsid w:val="00C67542"/>
    <w:rsid w:val="00C722E2"/>
    <w:rsid w:val="00C753DA"/>
    <w:rsid w:val="00C775D6"/>
    <w:rsid w:val="00C80B91"/>
    <w:rsid w:val="00C81ACB"/>
    <w:rsid w:val="00C823B2"/>
    <w:rsid w:val="00C83CD5"/>
    <w:rsid w:val="00C83FC7"/>
    <w:rsid w:val="00C86467"/>
    <w:rsid w:val="00C871A2"/>
    <w:rsid w:val="00C87C71"/>
    <w:rsid w:val="00C87E5C"/>
    <w:rsid w:val="00C93346"/>
    <w:rsid w:val="00C9446D"/>
    <w:rsid w:val="00C94DD2"/>
    <w:rsid w:val="00C95184"/>
    <w:rsid w:val="00CA2247"/>
    <w:rsid w:val="00CA2FBB"/>
    <w:rsid w:val="00CA4D4B"/>
    <w:rsid w:val="00CA7D31"/>
    <w:rsid w:val="00CB286E"/>
    <w:rsid w:val="00CB35D0"/>
    <w:rsid w:val="00CB4622"/>
    <w:rsid w:val="00CB58F7"/>
    <w:rsid w:val="00CC1C47"/>
    <w:rsid w:val="00CC4350"/>
    <w:rsid w:val="00CC7493"/>
    <w:rsid w:val="00CC74DD"/>
    <w:rsid w:val="00CC777E"/>
    <w:rsid w:val="00CD10CE"/>
    <w:rsid w:val="00CD3AB4"/>
    <w:rsid w:val="00CD529C"/>
    <w:rsid w:val="00CD5480"/>
    <w:rsid w:val="00CD67D8"/>
    <w:rsid w:val="00CD7901"/>
    <w:rsid w:val="00CE07DD"/>
    <w:rsid w:val="00CF2057"/>
    <w:rsid w:val="00CF423B"/>
    <w:rsid w:val="00CF6988"/>
    <w:rsid w:val="00D002ED"/>
    <w:rsid w:val="00D00397"/>
    <w:rsid w:val="00D035DF"/>
    <w:rsid w:val="00D10DE9"/>
    <w:rsid w:val="00D13599"/>
    <w:rsid w:val="00D14ED9"/>
    <w:rsid w:val="00D25FE3"/>
    <w:rsid w:val="00D26D5D"/>
    <w:rsid w:val="00D344F0"/>
    <w:rsid w:val="00D415D9"/>
    <w:rsid w:val="00D41CC6"/>
    <w:rsid w:val="00D41D7B"/>
    <w:rsid w:val="00D441FE"/>
    <w:rsid w:val="00D45938"/>
    <w:rsid w:val="00D51263"/>
    <w:rsid w:val="00D525AB"/>
    <w:rsid w:val="00D529EB"/>
    <w:rsid w:val="00D5563B"/>
    <w:rsid w:val="00D55DC6"/>
    <w:rsid w:val="00D563B2"/>
    <w:rsid w:val="00D6050E"/>
    <w:rsid w:val="00D6189C"/>
    <w:rsid w:val="00D64CAD"/>
    <w:rsid w:val="00D67F8C"/>
    <w:rsid w:val="00D7090C"/>
    <w:rsid w:val="00D70A7D"/>
    <w:rsid w:val="00D70CCC"/>
    <w:rsid w:val="00D7210D"/>
    <w:rsid w:val="00D73284"/>
    <w:rsid w:val="00D73290"/>
    <w:rsid w:val="00D75C53"/>
    <w:rsid w:val="00D7753B"/>
    <w:rsid w:val="00D811DF"/>
    <w:rsid w:val="00D81D6B"/>
    <w:rsid w:val="00D876E3"/>
    <w:rsid w:val="00D912FA"/>
    <w:rsid w:val="00D91B30"/>
    <w:rsid w:val="00D93075"/>
    <w:rsid w:val="00D942D9"/>
    <w:rsid w:val="00DA00B4"/>
    <w:rsid w:val="00DA04EE"/>
    <w:rsid w:val="00DA09D6"/>
    <w:rsid w:val="00DA12F7"/>
    <w:rsid w:val="00DA209F"/>
    <w:rsid w:val="00DA31AC"/>
    <w:rsid w:val="00DB0A05"/>
    <w:rsid w:val="00DB109A"/>
    <w:rsid w:val="00DB287C"/>
    <w:rsid w:val="00DB31D5"/>
    <w:rsid w:val="00DB504B"/>
    <w:rsid w:val="00DB7BB9"/>
    <w:rsid w:val="00DC1A71"/>
    <w:rsid w:val="00DC25B0"/>
    <w:rsid w:val="00DC280C"/>
    <w:rsid w:val="00DC524C"/>
    <w:rsid w:val="00DD1E0B"/>
    <w:rsid w:val="00DD416D"/>
    <w:rsid w:val="00DD4AE5"/>
    <w:rsid w:val="00DD525F"/>
    <w:rsid w:val="00DD649E"/>
    <w:rsid w:val="00DD64E7"/>
    <w:rsid w:val="00DE57A6"/>
    <w:rsid w:val="00DF01B0"/>
    <w:rsid w:val="00DF2825"/>
    <w:rsid w:val="00DF2DB2"/>
    <w:rsid w:val="00DF2DBA"/>
    <w:rsid w:val="00DF5018"/>
    <w:rsid w:val="00DF5A5C"/>
    <w:rsid w:val="00E02496"/>
    <w:rsid w:val="00E02773"/>
    <w:rsid w:val="00E02D19"/>
    <w:rsid w:val="00E047C9"/>
    <w:rsid w:val="00E10115"/>
    <w:rsid w:val="00E11280"/>
    <w:rsid w:val="00E1137F"/>
    <w:rsid w:val="00E121EF"/>
    <w:rsid w:val="00E12678"/>
    <w:rsid w:val="00E1315A"/>
    <w:rsid w:val="00E146F0"/>
    <w:rsid w:val="00E1559C"/>
    <w:rsid w:val="00E15ED3"/>
    <w:rsid w:val="00E255A0"/>
    <w:rsid w:val="00E2631B"/>
    <w:rsid w:val="00E32070"/>
    <w:rsid w:val="00E3264B"/>
    <w:rsid w:val="00E37CC6"/>
    <w:rsid w:val="00E37D4E"/>
    <w:rsid w:val="00E41970"/>
    <w:rsid w:val="00E42012"/>
    <w:rsid w:val="00E421F7"/>
    <w:rsid w:val="00E4289B"/>
    <w:rsid w:val="00E44A0B"/>
    <w:rsid w:val="00E45033"/>
    <w:rsid w:val="00E475FC"/>
    <w:rsid w:val="00E479BA"/>
    <w:rsid w:val="00E47B5D"/>
    <w:rsid w:val="00E5214E"/>
    <w:rsid w:val="00E540F5"/>
    <w:rsid w:val="00E5591D"/>
    <w:rsid w:val="00E606A5"/>
    <w:rsid w:val="00E618A9"/>
    <w:rsid w:val="00E638E5"/>
    <w:rsid w:val="00E649E5"/>
    <w:rsid w:val="00E67F5F"/>
    <w:rsid w:val="00E70852"/>
    <w:rsid w:val="00E70F3F"/>
    <w:rsid w:val="00E7517B"/>
    <w:rsid w:val="00E7563F"/>
    <w:rsid w:val="00E815D1"/>
    <w:rsid w:val="00E83A12"/>
    <w:rsid w:val="00E8573D"/>
    <w:rsid w:val="00E961B2"/>
    <w:rsid w:val="00EA2985"/>
    <w:rsid w:val="00EA3D4F"/>
    <w:rsid w:val="00EA61B0"/>
    <w:rsid w:val="00EA7A2E"/>
    <w:rsid w:val="00EB041D"/>
    <w:rsid w:val="00EB11D3"/>
    <w:rsid w:val="00EB1502"/>
    <w:rsid w:val="00EB1880"/>
    <w:rsid w:val="00EB2AF4"/>
    <w:rsid w:val="00EB7356"/>
    <w:rsid w:val="00EC20B9"/>
    <w:rsid w:val="00EC58C1"/>
    <w:rsid w:val="00EC5C6B"/>
    <w:rsid w:val="00EC6DD4"/>
    <w:rsid w:val="00EC778C"/>
    <w:rsid w:val="00EC7A20"/>
    <w:rsid w:val="00ED2DBC"/>
    <w:rsid w:val="00ED31E7"/>
    <w:rsid w:val="00ED3437"/>
    <w:rsid w:val="00ED4A25"/>
    <w:rsid w:val="00ED59DE"/>
    <w:rsid w:val="00ED69A0"/>
    <w:rsid w:val="00ED6D1C"/>
    <w:rsid w:val="00ED6FA8"/>
    <w:rsid w:val="00EE042D"/>
    <w:rsid w:val="00EE0E1C"/>
    <w:rsid w:val="00EE1BD9"/>
    <w:rsid w:val="00EE458D"/>
    <w:rsid w:val="00EE66C3"/>
    <w:rsid w:val="00EE6878"/>
    <w:rsid w:val="00EE73E3"/>
    <w:rsid w:val="00EE76EC"/>
    <w:rsid w:val="00EE7E72"/>
    <w:rsid w:val="00EF0457"/>
    <w:rsid w:val="00EF63BD"/>
    <w:rsid w:val="00EF7E8C"/>
    <w:rsid w:val="00EF7E8E"/>
    <w:rsid w:val="00F0135B"/>
    <w:rsid w:val="00F11390"/>
    <w:rsid w:val="00F1296B"/>
    <w:rsid w:val="00F13ED8"/>
    <w:rsid w:val="00F14AD0"/>
    <w:rsid w:val="00F20F03"/>
    <w:rsid w:val="00F2584F"/>
    <w:rsid w:val="00F26539"/>
    <w:rsid w:val="00F34A98"/>
    <w:rsid w:val="00F409D9"/>
    <w:rsid w:val="00F40E08"/>
    <w:rsid w:val="00F44D94"/>
    <w:rsid w:val="00F45D80"/>
    <w:rsid w:val="00F461EF"/>
    <w:rsid w:val="00F46789"/>
    <w:rsid w:val="00F504C4"/>
    <w:rsid w:val="00F51B58"/>
    <w:rsid w:val="00F52908"/>
    <w:rsid w:val="00F534B2"/>
    <w:rsid w:val="00F61599"/>
    <w:rsid w:val="00F636FC"/>
    <w:rsid w:val="00F65006"/>
    <w:rsid w:val="00F67998"/>
    <w:rsid w:val="00F72BE2"/>
    <w:rsid w:val="00F7314A"/>
    <w:rsid w:val="00F753AC"/>
    <w:rsid w:val="00F80391"/>
    <w:rsid w:val="00F81D94"/>
    <w:rsid w:val="00F86732"/>
    <w:rsid w:val="00F90409"/>
    <w:rsid w:val="00F9049B"/>
    <w:rsid w:val="00F90849"/>
    <w:rsid w:val="00F953DD"/>
    <w:rsid w:val="00F96509"/>
    <w:rsid w:val="00F9707A"/>
    <w:rsid w:val="00F974FC"/>
    <w:rsid w:val="00F97754"/>
    <w:rsid w:val="00FA1645"/>
    <w:rsid w:val="00FA1F52"/>
    <w:rsid w:val="00FA3458"/>
    <w:rsid w:val="00FA3C81"/>
    <w:rsid w:val="00FA3D74"/>
    <w:rsid w:val="00FB6D96"/>
    <w:rsid w:val="00FC1B0B"/>
    <w:rsid w:val="00FC2AFF"/>
    <w:rsid w:val="00FC5074"/>
    <w:rsid w:val="00FC7A98"/>
    <w:rsid w:val="00FC7BA8"/>
    <w:rsid w:val="00FC7FAF"/>
    <w:rsid w:val="00FD2DA1"/>
    <w:rsid w:val="00FD338E"/>
    <w:rsid w:val="00FD39A2"/>
    <w:rsid w:val="00FE1374"/>
    <w:rsid w:val="00FE26B9"/>
    <w:rsid w:val="00FE2F3E"/>
    <w:rsid w:val="00FE4347"/>
    <w:rsid w:val="00FF0419"/>
    <w:rsid w:val="00FF19F4"/>
    <w:rsid w:val="00FF3F52"/>
    <w:rsid w:val="00FF58A6"/>
    <w:rsid w:val="00FF6E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76C79C1"/>
  <w15:docId w15:val="{1535BA7D-DCB5-464D-BF01-82389A97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16D"/>
    <w:pPr>
      <w:jc w:val="both"/>
    </w:pPr>
    <w:rPr>
      <w:rFonts w:ascii="Tms Rmn" w:hAnsi="Tms Rmn"/>
      <w:lang w:eastAsia="en-US"/>
    </w:rPr>
  </w:style>
  <w:style w:type="paragraph" w:styleId="Heading1">
    <w:name w:val="heading 1"/>
    <w:basedOn w:val="Normal"/>
    <w:next w:val="Normal"/>
    <w:qFormat/>
    <w:pPr>
      <w:jc w:val="center"/>
      <w:outlineLvl w:val="0"/>
    </w:pPr>
    <w:rPr>
      <w:b/>
      <w:sz w:val="24"/>
    </w:rPr>
  </w:style>
  <w:style w:type="paragraph" w:styleId="Heading2">
    <w:name w:val="heading 2"/>
    <w:basedOn w:val="Normal"/>
    <w:next w:val="Normal"/>
    <w:qFormat/>
    <w:pPr>
      <w:spacing w:after="240"/>
      <w:outlineLvl w:val="1"/>
    </w:pPr>
    <w:rPr>
      <w:b/>
      <w:sz w:val="24"/>
    </w:rPr>
  </w:style>
  <w:style w:type="paragraph" w:styleId="Heading3">
    <w:name w:val="heading 3"/>
    <w:basedOn w:val="Normal"/>
    <w:next w:val="NormalIndent"/>
    <w:qFormat/>
    <w:pPr>
      <w:spacing w:after="240"/>
      <w:ind w:left="720"/>
      <w:outlineLvl w:val="2"/>
    </w:pPr>
    <w:rPr>
      <w:b/>
      <w:sz w:val="24"/>
    </w:rPr>
  </w:style>
  <w:style w:type="paragraph" w:styleId="Heading4">
    <w:name w:val="heading 4"/>
    <w:basedOn w:val="Normal"/>
    <w:next w:val="NormalIndent"/>
    <w:qFormat/>
    <w:pPr>
      <w:ind w:left="144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center" w:pos="5040"/>
      </w:tabs>
      <w:suppressAutoHyphens/>
      <w:jc w:val="center"/>
      <w:outlineLvl w:val="5"/>
    </w:pPr>
    <w:rPr>
      <w:b/>
      <w:spacing w:val="-2"/>
    </w:rPr>
  </w:style>
  <w:style w:type="paragraph" w:styleId="Heading7">
    <w:name w:val="heading 7"/>
    <w:basedOn w:val="Normal"/>
    <w:next w:val="Normal"/>
    <w:qFormat/>
    <w:pPr>
      <w:keepNext/>
      <w:ind w:left="720" w:hanging="360"/>
      <w:outlineLvl w:val="6"/>
    </w:pPr>
    <w:rPr>
      <w:rFonts w:ascii="Times New Roman" w:hAnsi="Times New Roman"/>
      <w:b/>
      <w:sz w:val="24"/>
    </w:rPr>
  </w:style>
  <w:style w:type="paragraph" w:styleId="Heading8">
    <w:name w:val="heading 8"/>
    <w:basedOn w:val="Normal"/>
    <w:next w:val="Normal"/>
    <w:qFormat/>
    <w:pPr>
      <w:keepNext/>
      <w:ind w:left="540"/>
      <w:outlineLvl w:val="7"/>
    </w:pPr>
    <w:rPr>
      <w:b/>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OC4">
    <w:name w:val="toc 4"/>
    <w:basedOn w:val="Normal"/>
    <w:next w:val="Normal"/>
    <w:semiHidden/>
    <w:pPr>
      <w:ind w:left="600"/>
      <w:jc w:val="left"/>
    </w:pPr>
    <w:rPr>
      <w:rFonts w:ascii="Times New Roman" w:hAnsi="Times New Roman"/>
      <w:sz w:val="18"/>
    </w:rPr>
  </w:style>
  <w:style w:type="paragraph" w:styleId="TOC3">
    <w:name w:val="toc 3"/>
    <w:basedOn w:val="Normal"/>
    <w:next w:val="Normal"/>
    <w:uiPriority w:val="39"/>
    <w:pPr>
      <w:ind w:left="400"/>
      <w:jc w:val="left"/>
    </w:pPr>
    <w:rPr>
      <w:rFonts w:ascii="Times New Roman" w:hAnsi="Times New Roman"/>
      <w:i/>
    </w:rPr>
  </w:style>
  <w:style w:type="paragraph" w:styleId="TOC2">
    <w:name w:val="toc 2"/>
    <w:basedOn w:val="Normal"/>
    <w:next w:val="Normal"/>
    <w:uiPriority w:val="39"/>
    <w:pPr>
      <w:ind w:left="200"/>
      <w:jc w:val="left"/>
    </w:pPr>
    <w:rPr>
      <w:rFonts w:ascii="Times New Roman" w:hAnsi="Times New Roman"/>
      <w:smallCaps/>
    </w:rPr>
  </w:style>
  <w:style w:type="paragraph" w:styleId="TOC1">
    <w:name w:val="toc 1"/>
    <w:basedOn w:val="Normal"/>
    <w:next w:val="Normal"/>
    <w:uiPriority w:val="39"/>
    <w:pPr>
      <w:spacing w:before="120" w:after="120"/>
      <w:jc w:val="left"/>
    </w:pPr>
    <w:rPr>
      <w:rFonts w:ascii="Times New Roman" w:hAnsi="Times New Roman"/>
      <w:b/>
      <w:caps/>
    </w:rPr>
  </w:style>
  <w:style w:type="paragraph" w:styleId="Footer">
    <w:name w:val="footer"/>
    <w:basedOn w:val="Normal"/>
    <w:pPr>
      <w:tabs>
        <w:tab w:val="center" w:pos="4320"/>
        <w:tab w:val="right" w:pos="8640"/>
      </w:tabs>
    </w:pPr>
  </w:style>
  <w:style w:type="character" w:styleId="FootnoteReference">
    <w:name w:val="footnote reference"/>
    <w:semiHidden/>
    <w:rPr>
      <w:noProof w:val="0"/>
      <w:position w:val="6"/>
      <w:sz w:val="16"/>
      <w:lang w:val="en-US"/>
    </w:rPr>
  </w:style>
  <w:style w:type="paragraph" w:styleId="FootnoteText">
    <w:name w:val="footnote text"/>
    <w:basedOn w:val="Normal"/>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OC5">
    <w:name w:val="toc 5"/>
    <w:basedOn w:val="Normal"/>
    <w:next w:val="Normal"/>
    <w:semiHidden/>
    <w:pPr>
      <w:ind w:left="800"/>
      <w:jc w:val="left"/>
    </w:pPr>
    <w:rPr>
      <w:rFonts w:ascii="Times New Roman" w:hAnsi="Times New Roman"/>
      <w:sz w:val="18"/>
    </w:rPr>
  </w:style>
  <w:style w:type="paragraph" w:styleId="TOC6">
    <w:name w:val="toc 6"/>
    <w:basedOn w:val="Normal"/>
    <w:next w:val="Normal"/>
    <w:semiHidden/>
    <w:pPr>
      <w:ind w:left="1000"/>
      <w:jc w:val="left"/>
    </w:pPr>
    <w:rPr>
      <w:rFonts w:ascii="Times New Roman" w:hAnsi="Times New Roman"/>
      <w:sz w:val="18"/>
    </w:rPr>
  </w:style>
  <w:style w:type="paragraph" w:styleId="TOC7">
    <w:name w:val="toc 7"/>
    <w:basedOn w:val="Normal"/>
    <w:next w:val="Normal"/>
    <w:semiHidden/>
    <w:pPr>
      <w:ind w:left="1200"/>
      <w:jc w:val="left"/>
    </w:pPr>
    <w:rPr>
      <w:rFonts w:ascii="Times New Roman" w:hAnsi="Times New Roman"/>
      <w:sz w:val="18"/>
    </w:rPr>
  </w:style>
  <w:style w:type="paragraph" w:styleId="TOC8">
    <w:name w:val="toc 8"/>
    <w:basedOn w:val="Normal"/>
    <w:next w:val="Normal"/>
    <w:semiHidden/>
    <w:pPr>
      <w:ind w:left="1400"/>
      <w:jc w:val="left"/>
    </w:pPr>
    <w:rPr>
      <w:rFonts w:ascii="Times New Roman" w:hAnsi="Times New Roman"/>
      <w:sz w:val="18"/>
    </w:rPr>
  </w:style>
  <w:style w:type="paragraph" w:styleId="TOC9">
    <w:name w:val="toc 9"/>
    <w:basedOn w:val="Normal"/>
    <w:next w:val="Normal"/>
    <w:semiHidden/>
    <w:pPr>
      <w:ind w:left="1600"/>
      <w:jc w:val="left"/>
    </w:pPr>
    <w:rPr>
      <w:rFonts w:ascii="Times New Roman" w:hAnsi="Times New Roman"/>
      <w:sz w:val="18"/>
    </w:rPr>
  </w:style>
  <w:style w:type="paragraph" w:styleId="BodyTextIndent">
    <w:name w:val="Body Text Indent"/>
    <w:basedOn w:val="Normal"/>
    <w:link w:val="BodyTextIndentChar"/>
    <w:pPr>
      <w:suppressAutoHyphens/>
      <w:ind w:left="540"/>
    </w:pPr>
    <w:rPr>
      <w:rFonts w:ascii="CG Times" w:hAnsi="CG Times"/>
    </w:rPr>
  </w:style>
  <w:style w:type="character" w:styleId="Hyperlink">
    <w:name w:val="Hyperlink"/>
    <w:rPr>
      <w:color w:val="0000FF"/>
      <w:u w:val="single"/>
    </w:rPr>
  </w:style>
  <w:style w:type="paragraph" w:styleId="BodyTextIndent2">
    <w:name w:val="Body Text Indent 2"/>
    <w:basedOn w:val="Normal"/>
    <w:pPr>
      <w:ind w:left="360" w:hanging="360"/>
    </w:pPr>
  </w:style>
  <w:style w:type="paragraph" w:styleId="BodyText">
    <w:name w:val="Body Text"/>
    <w:basedOn w:val="Normal"/>
    <w:pPr>
      <w:jc w:val="left"/>
    </w:pPr>
    <w:rPr>
      <w:b/>
    </w:rPr>
  </w:style>
  <w:style w:type="paragraph" w:styleId="Title">
    <w:name w:val="Title"/>
    <w:basedOn w:val="Normal"/>
    <w:qFormat/>
    <w:pPr>
      <w:jc w:val="center"/>
    </w:pPr>
    <w:rPr>
      <w:rFonts w:ascii="Times New Roman" w:hAnsi="Times New Roman"/>
      <w:b/>
      <w:sz w:val="24"/>
    </w:rPr>
  </w:style>
  <w:style w:type="paragraph" w:styleId="BodyTextIndent3">
    <w:name w:val="Body Text Indent 3"/>
    <w:basedOn w:val="Normal"/>
    <w:pPr>
      <w:ind w:left="720" w:hanging="720"/>
    </w:pPr>
  </w:style>
  <w:style w:type="paragraph" w:styleId="Index1">
    <w:name w:val="index 1"/>
    <w:basedOn w:val="Normal"/>
    <w:next w:val="Normal"/>
    <w:autoRedefine/>
    <w:semiHidden/>
    <w:pPr>
      <w:ind w:left="200" w:hanging="200"/>
      <w:jc w:val="left"/>
    </w:pPr>
    <w:rPr>
      <w:rFonts w:ascii="Times New Roman" w:hAnsi="Times New Roman"/>
      <w:sz w:val="18"/>
    </w:rPr>
  </w:style>
  <w:style w:type="paragraph" w:styleId="Index2">
    <w:name w:val="index 2"/>
    <w:basedOn w:val="Normal"/>
    <w:next w:val="Normal"/>
    <w:autoRedefine/>
    <w:semiHidden/>
    <w:pPr>
      <w:ind w:left="400" w:hanging="200"/>
      <w:jc w:val="left"/>
    </w:pPr>
    <w:rPr>
      <w:rFonts w:ascii="Times New Roman" w:hAnsi="Times New Roman"/>
      <w:sz w:val="18"/>
    </w:rPr>
  </w:style>
  <w:style w:type="paragraph" w:styleId="Index3">
    <w:name w:val="index 3"/>
    <w:basedOn w:val="Normal"/>
    <w:next w:val="Normal"/>
    <w:autoRedefine/>
    <w:semiHidden/>
    <w:pPr>
      <w:ind w:left="600" w:hanging="200"/>
      <w:jc w:val="left"/>
    </w:pPr>
    <w:rPr>
      <w:rFonts w:ascii="Times New Roman" w:hAnsi="Times New Roman"/>
      <w:sz w:val="18"/>
    </w:rPr>
  </w:style>
  <w:style w:type="paragraph" w:styleId="Index4">
    <w:name w:val="index 4"/>
    <w:basedOn w:val="Normal"/>
    <w:next w:val="Normal"/>
    <w:autoRedefine/>
    <w:semiHidden/>
    <w:pPr>
      <w:ind w:left="800" w:hanging="200"/>
      <w:jc w:val="left"/>
    </w:pPr>
    <w:rPr>
      <w:rFonts w:ascii="Times New Roman" w:hAnsi="Times New Roman"/>
      <w:sz w:val="18"/>
    </w:rPr>
  </w:style>
  <w:style w:type="paragraph" w:styleId="Index5">
    <w:name w:val="index 5"/>
    <w:basedOn w:val="Normal"/>
    <w:next w:val="Normal"/>
    <w:autoRedefine/>
    <w:semiHidden/>
    <w:pPr>
      <w:ind w:left="1000" w:hanging="200"/>
      <w:jc w:val="left"/>
    </w:pPr>
    <w:rPr>
      <w:rFonts w:ascii="Times New Roman" w:hAnsi="Times New Roman"/>
      <w:sz w:val="18"/>
    </w:rPr>
  </w:style>
  <w:style w:type="paragraph" w:styleId="Index6">
    <w:name w:val="index 6"/>
    <w:basedOn w:val="Normal"/>
    <w:next w:val="Normal"/>
    <w:autoRedefine/>
    <w:semiHidden/>
    <w:pPr>
      <w:ind w:left="1200" w:hanging="200"/>
      <w:jc w:val="left"/>
    </w:pPr>
    <w:rPr>
      <w:rFonts w:ascii="Times New Roman" w:hAnsi="Times New Roman"/>
      <w:sz w:val="18"/>
    </w:rPr>
  </w:style>
  <w:style w:type="paragraph" w:styleId="Index7">
    <w:name w:val="index 7"/>
    <w:basedOn w:val="Normal"/>
    <w:next w:val="Normal"/>
    <w:autoRedefine/>
    <w:semiHidden/>
    <w:pPr>
      <w:ind w:left="1400" w:hanging="200"/>
      <w:jc w:val="left"/>
    </w:pPr>
    <w:rPr>
      <w:rFonts w:ascii="Times New Roman" w:hAnsi="Times New Roman"/>
      <w:sz w:val="18"/>
    </w:rPr>
  </w:style>
  <w:style w:type="paragraph" w:styleId="Index8">
    <w:name w:val="index 8"/>
    <w:basedOn w:val="Normal"/>
    <w:next w:val="Normal"/>
    <w:autoRedefine/>
    <w:semiHidden/>
    <w:pPr>
      <w:ind w:left="1600" w:hanging="200"/>
      <w:jc w:val="left"/>
    </w:pPr>
    <w:rPr>
      <w:rFonts w:ascii="Times New Roman" w:hAnsi="Times New Roman"/>
      <w:sz w:val="18"/>
    </w:rPr>
  </w:style>
  <w:style w:type="paragraph" w:styleId="Index9">
    <w:name w:val="index 9"/>
    <w:basedOn w:val="Normal"/>
    <w:next w:val="Normal"/>
    <w:autoRedefine/>
    <w:semiHidden/>
    <w:pPr>
      <w:ind w:left="1800" w:hanging="200"/>
      <w:jc w:val="left"/>
    </w:pPr>
    <w:rPr>
      <w:rFonts w:ascii="Times New Roman" w:hAnsi="Times New Roman"/>
      <w:sz w:val="18"/>
    </w:rPr>
  </w:style>
  <w:style w:type="paragraph" w:styleId="IndexHeading">
    <w:name w:val="index heading"/>
    <w:basedOn w:val="Normal"/>
    <w:next w:val="Index1"/>
    <w:semiHidden/>
    <w:pPr>
      <w:spacing w:before="240" w:after="120"/>
      <w:jc w:val="center"/>
    </w:pPr>
    <w:rPr>
      <w:rFonts w:ascii="Times New Roman" w:hAnsi="Times New Roman"/>
      <w:b/>
      <w:sz w:val="26"/>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jc w:val="left"/>
    </w:pPr>
  </w:style>
  <w:style w:type="paragraph" w:styleId="Subtitle">
    <w:name w:val="Subtitle"/>
    <w:basedOn w:val="Normal"/>
    <w:qFormat/>
    <w:pPr>
      <w:jc w:val="center"/>
    </w:pPr>
    <w:rPr>
      <w:rFonts w:ascii="Times New Roman" w:hAnsi="Times New Roman"/>
      <w:b/>
      <w:sz w:val="24"/>
    </w:rPr>
  </w:style>
  <w:style w:type="paragraph" w:styleId="Caption">
    <w:name w:val="caption"/>
    <w:basedOn w:val="Normal"/>
    <w:next w:val="Normal"/>
    <w:qFormat/>
    <w:pPr>
      <w:jc w:val="center"/>
    </w:pPr>
    <w:rPr>
      <w:b/>
    </w:rPr>
  </w:style>
  <w:style w:type="paragraph" w:styleId="BlockText">
    <w:name w:val="Block Text"/>
    <w:basedOn w:val="Normal"/>
    <w:pPr>
      <w:ind w:left="180" w:right="-288" w:hanging="180"/>
    </w:pPr>
    <w:rPr>
      <w:rFonts w:ascii="Times New Roman" w:hAnsi="Times New Roman"/>
    </w:rPr>
  </w:style>
  <w:style w:type="paragraph" w:styleId="NormalWeb">
    <w:name w:val="Normal (Web)"/>
    <w:basedOn w:val="Normal"/>
    <w:uiPriority w:val="99"/>
    <w:rsid w:val="00B752A6"/>
    <w:pPr>
      <w:spacing w:before="100" w:beforeAutospacing="1" w:after="100" w:afterAutospacing="1"/>
      <w:jc w:val="left"/>
    </w:pPr>
    <w:rPr>
      <w:rFonts w:ascii="Times New Roman" w:hAnsi="Times New Roman"/>
      <w:color w:val="000099"/>
      <w:sz w:val="24"/>
      <w:szCs w:val="24"/>
    </w:rPr>
  </w:style>
  <w:style w:type="character" w:customStyle="1" w:styleId="BodyTextIndentChar">
    <w:name w:val="Body Text Indent Char"/>
    <w:link w:val="BodyTextIndent"/>
    <w:rsid w:val="00862D10"/>
    <w:rPr>
      <w:rFonts w:ascii="CG Times" w:hAnsi="CG Times"/>
      <w:lang w:val="en-US" w:eastAsia="en-US" w:bidi="ar-SA"/>
    </w:rPr>
  </w:style>
  <w:style w:type="paragraph" w:customStyle="1" w:styleId="Heading10">
    <w:name w:val="Heading 10"/>
    <w:basedOn w:val="Heading2"/>
    <w:rsid w:val="00E45033"/>
    <w:pPr>
      <w:spacing w:after="0"/>
      <w:jc w:val="left"/>
    </w:pPr>
    <w:rPr>
      <w:rFonts w:ascii="Times New Roman" w:hAnsi="Times New Roman"/>
      <w:smallCaps/>
    </w:rPr>
  </w:style>
  <w:style w:type="paragraph" w:styleId="HTMLPreformatted">
    <w:name w:val="HTML Preformatted"/>
    <w:basedOn w:val="Normal"/>
    <w:rsid w:val="00ED3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styleId="Strong">
    <w:name w:val="Strong"/>
    <w:qFormat/>
    <w:rsid w:val="008D28D4"/>
    <w:rPr>
      <w:b/>
      <w:bCs/>
    </w:rPr>
  </w:style>
  <w:style w:type="table" w:styleId="TableGrid">
    <w:name w:val="Table Grid"/>
    <w:basedOn w:val="TableNormal"/>
    <w:rsid w:val="00DD5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0B54"/>
    <w:rPr>
      <w:rFonts w:ascii="Tahoma" w:hAnsi="Tahoma"/>
      <w:sz w:val="16"/>
      <w:szCs w:val="16"/>
      <w:lang w:val="x-none" w:eastAsia="x-none"/>
    </w:rPr>
  </w:style>
  <w:style w:type="character" w:customStyle="1" w:styleId="BalloonTextChar">
    <w:name w:val="Balloon Text Char"/>
    <w:link w:val="BalloonText"/>
    <w:uiPriority w:val="99"/>
    <w:semiHidden/>
    <w:rsid w:val="006C0B54"/>
    <w:rPr>
      <w:rFonts w:ascii="Tahoma" w:hAnsi="Tahoma" w:cs="Tahoma"/>
      <w:sz w:val="16"/>
      <w:szCs w:val="16"/>
    </w:rPr>
  </w:style>
  <w:style w:type="character" w:customStyle="1" w:styleId="pseditboxdisponly1">
    <w:name w:val="pseditbox_disponly1"/>
    <w:rsid w:val="0000392B"/>
    <w:rPr>
      <w:rFonts w:ascii="Arial" w:hAnsi="Arial" w:cs="Arial" w:hint="default"/>
      <w:b w:val="0"/>
      <w:bCs w:val="0"/>
      <w:i w:val="0"/>
      <w:iCs w:val="0"/>
      <w:color w:val="3C3C3C"/>
      <w:sz w:val="18"/>
      <w:szCs w:val="18"/>
      <w:bdr w:val="none" w:sz="0" w:space="0" w:color="auto" w:frame="1"/>
    </w:rPr>
  </w:style>
  <w:style w:type="paragraph" w:styleId="TOCHeading">
    <w:name w:val="TOC Heading"/>
    <w:basedOn w:val="Heading1"/>
    <w:next w:val="Normal"/>
    <w:uiPriority w:val="39"/>
    <w:semiHidden/>
    <w:unhideWhenUsed/>
    <w:qFormat/>
    <w:rsid w:val="002C797E"/>
    <w:pPr>
      <w:keepNext/>
      <w:keepLines/>
      <w:spacing w:before="480" w:line="276" w:lineRule="auto"/>
      <w:jc w:val="left"/>
      <w:outlineLvl w:val="9"/>
    </w:pPr>
    <w:rPr>
      <w:rFonts w:ascii="Cambria" w:hAnsi="Cambria"/>
      <w:bCs/>
      <w:color w:val="365F91"/>
      <w:sz w:val="28"/>
      <w:szCs w:val="28"/>
    </w:rPr>
  </w:style>
  <w:style w:type="character" w:styleId="CommentReference">
    <w:name w:val="annotation reference"/>
    <w:uiPriority w:val="99"/>
    <w:semiHidden/>
    <w:unhideWhenUsed/>
    <w:rsid w:val="002764A6"/>
    <w:rPr>
      <w:sz w:val="18"/>
      <w:szCs w:val="18"/>
    </w:rPr>
  </w:style>
  <w:style w:type="paragraph" w:styleId="CommentText">
    <w:name w:val="annotation text"/>
    <w:basedOn w:val="Normal"/>
    <w:link w:val="CommentTextChar"/>
    <w:uiPriority w:val="99"/>
    <w:semiHidden/>
    <w:unhideWhenUsed/>
    <w:rsid w:val="002764A6"/>
    <w:rPr>
      <w:sz w:val="24"/>
      <w:szCs w:val="24"/>
      <w:lang w:val="x-none" w:eastAsia="x-none"/>
    </w:rPr>
  </w:style>
  <w:style w:type="character" w:customStyle="1" w:styleId="CommentTextChar">
    <w:name w:val="Comment Text Char"/>
    <w:link w:val="CommentText"/>
    <w:uiPriority w:val="99"/>
    <w:semiHidden/>
    <w:rsid w:val="002764A6"/>
    <w:rPr>
      <w:rFonts w:ascii="Tms Rmn" w:hAnsi="Tms Rmn"/>
      <w:sz w:val="24"/>
      <w:szCs w:val="24"/>
    </w:rPr>
  </w:style>
  <w:style w:type="paragraph" w:styleId="CommentSubject">
    <w:name w:val="annotation subject"/>
    <w:basedOn w:val="CommentText"/>
    <w:next w:val="CommentText"/>
    <w:link w:val="CommentSubjectChar"/>
    <w:uiPriority w:val="99"/>
    <w:semiHidden/>
    <w:unhideWhenUsed/>
    <w:rsid w:val="002764A6"/>
    <w:rPr>
      <w:b/>
      <w:bCs/>
    </w:rPr>
  </w:style>
  <w:style w:type="character" w:customStyle="1" w:styleId="CommentSubjectChar">
    <w:name w:val="Comment Subject Char"/>
    <w:link w:val="CommentSubject"/>
    <w:uiPriority w:val="99"/>
    <w:semiHidden/>
    <w:rsid w:val="002764A6"/>
    <w:rPr>
      <w:rFonts w:ascii="Tms Rmn" w:hAnsi="Tms Rmn"/>
      <w:b/>
      <w:bCs/>
      <w:sz w:val="24"/>
      <w:szCs w:val="24"/>
    </w:rPr>
  </w:style>
  <w:style w:type="character" w:customStyle="1" w:styleId="pslongeditbox">
    <w:name w:val="pslongeditbox"/>
    <w:rsid w:val="00B94DB0"/>
  </w:style>
  <w:style w:type="character" w:styleId="FollowedHyperlink">
    <w:name w:val="FollowedHyperlink"/>
    <w:uiPriority w:val="99"/>
    <w:semiHidden/>
    <w:unhideWhenUsed/>
    <w:rsid w:val="00767B8B"/>
    <w:rPr>
      <w:color w:val="954F72"/>
      <w:u w:val="single"/>
    </w:rPr>
  </w:style>
  <w:style w:type="character" w:customStyle="1" w:styleId="UnresolvedMention1">
    <w:name w:val="Unresolved Mention1"/>
    <w:basedOn w:val="DefaultParagraphFont"/>
    <w:uiPriority w:val="99"/>
    <w:semiHidden/>
    <w:unhideWhenUsed/>
    <w:rsid w:val="00171217"/>
    <w:rPr>
      <w:color w:val="605E5C"/>
      <w:shd w:val="clear" w:color="auto" w:fill="E1DFDD"/>
    </w:rPr>
  </w:style>
  <w:style w:type="paragraph" w:customStyle="1" w:styleId="xmsonormal">
    <w:name w:val="x_msonormal"/>
    <w:basedOn w:val="Normal"/>
    <w:rsid w:val="00D912FA"/>
    <w:pPr>
      <w:jc w:val="left"/>
    </w:pPr>
    <w:rPr>
      <w:rFonts w:ascii="Calibri" w:eastAsiaTheme="minorHAnsi" w:hAnsi="Calibri" w:cs="Calibri"/>
      <w:sz w:val="22"/>
      <w:szCs w:val="22"/>
    </w:rPr>
  </w:style>
  <w:style w:type="paragraph" w:customStyle="1" w:styleId="xmsobodytextindent">
    <w:name w:val="x_msobodytextindent"/>
    <w:basedOn w:val="Normal"/>
    <w:rsid w:val="00D912FA"/>
    <w:pPr>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759326">
      <w:bodyDiv w:val="1"/>
      <w:marLeft w:val="0"/>
      <w:marRight w:val="0"/>
      <w:marTop w:val="0"/>
      <w:marBottom w:val="0"/>
      <w:divBdr>
        <w:top w:val="none" w:sz="0" w:space="0" w:color="auto"/>
        <w:left w:val="none" w:sz="0" w:space="0" w:color="auto"/>
        <w:bottom w:val="none" w:sz="0" w:space="0" w:color="auto"/>
        <w:right w:val="none" w:sz="0" w:space="0" w:color="auto"/>
      </w:divBdr>
      <w:divsChild>
        <w:div w:id="1980528889">
          <w:marLeft w:val="0"/>
          <w:marRight w:val="0"/>
          <w:marTop w:val="0"/>
          <w:marBottom w:val="0"/>
          <w:divBdr>
            <w:top w:val="none" w:sz="0" w:space="0" w:color="auto"/>
            <w:left w:val="none" w:sz="0" w:space="0" w:color="auto"/>
            <w:bottom w:val="none" w:sz="0" w:space="0" w:color="auto"/>
            <w:right w:val="none" w:sz="0" w:space="0" w:color="auto"/>
          </w:divBdr>
          <w:divsChild>
            <w:div w:id="668025213">
              <w:marLeft w:val="3090"/>
              <w:marRight w:val="0"/>
              <w:marTop w:val="870"/>
              <w:marBottom w:val="375"/>
              <w:divBdr>
                <w:top w:val="none" w:sz="0" w:space="0" w:color="auto"/>
                <w:left w:val="single" w:sz="6" w:space="14" w:color="C4D9F0"/>
                <w:bottom w:val="none" w:sz="0" w:space="0" w:color="auto"/>
                <w:right w:val="none" w:sz="0" w:space="0" w:color="auto"/>
              </w:divBdr>
            </w:div>
          </w:divsChild>
        </w:div>
      </w:divsChild>
    </w:div>
    <w:div w:id="442848901">
      <w:bodyDiv w:val="1"/>
      <w:marLeft w:val="0"/>
      <w:marRight w:val="0"/>
      <w:marTop w:val="0"/>
      <w:marBottom w:val="0"/>
      <w:divBdr>
        <w:top w:val="none" w:sz="0" w:space="0" w:color="auto"/>
        <w:left w:val="none" w:sz="0" w:space="0" w:color="auto"/>
        <w:bottom w:val="none" w:sz="0" w:space="0" w:color="auto"/>
        <w:right w:val="none" w:sz="0" w:space="0" w:color="auto"/>
      </w:divBdr>
    </w:div>
    <w:div w:id="468283552">
      <w:bodyDiv w:val="1"/>
      <w:marLeft w:val="0"/>
      <w:marRight w:val="0"/>
      <w:marTop w:val="0"/>
      <w:marBottom w:val="0"/>
      <w:divBdr>
        <w:top w:val="none" w:sz="0" w:space="0" w:color="auto"/>
        <w:left w:val="none" w:sz="0" w:space="0" w:color="auto"/>
        <w:bottom w:val="none" w:sz="0" w:space="0" w:color="auto"/>
        <w:right w:val="none" w:sz="0" w:space="0" w:color="auto"/>
      </w:divBdr>
    </w:div>
    <w:div w:id="580602845">
      <w:bodyDiv w:val="1"/>
      <w:marLeft w:val="0"/>
      <w:marRight w:val="0"/>
      <w:marTop w:val="0"/>
      <w:marBottom w:val="0"/>
      <w:divBdr>
        <w:top w:val="none" w:sz="0" w:space="0" w:color="auto"/>
        <w:left w:val="none" w:sz="0" w:space="0" w:color="auto"/>
        <w:bottom w:val="none" w:sz="0" w:space="0" w:color="auto"/>
        <w:right w:val="none" w:sz="0" w:space="0" w:color="auto"/>
      </w:divBdr>
      <w:divsChild>
        <w:div w:id="2049835169">
          <w:marLeft w:val="0"/>
          <w:marRight w:val="0"/>
          <w:marTop w:val="0"/>
          <w:marBottom w:val="0"/>
          <w:divBdr>
            <w:top w:val="none" w:sz="0" w:space="0" w:color="auto"/>
            <w:left w:val="none" w:sz="0" w:space="0" w:color="auto"/>
            <w:bottom w:val="none" w:sz="0" w:space="0" w:color="auto"/>
            <w:right w:val="none" w:sz="0" w:space="0" w:color="auto"/>
          </w:divBdr>
          <w:divsChild>
            <w:div w:id="1809544690">
              <w:marLeft w:val="0"/>
              <w:marRight w:val="0"/>
              <w:marTop w:val="0"/>
              <w:marBottom w:val="0"/>
              <w:divBdr>
                <w:top w:val="none" w:sz="0" w:space="0" w:color="auto"/>
                <w:left w:val="none" w:sz="0" w:space="0" w:color="auto"/>
                <w:bottom w:val="none" w:sz="0" w:space="0" w:color="auto"/>
                <w:right w:val="none" w:sz="0" w:space="0" w:color="auto"/>
              </w:divBdr>
              <w:divsChild>
                <w:div w:id="1349525859">
                  <w:marLeft w:val="0"/>
                  <w:marRight w:val="0"/>
                  <w:marTop w:val="0"/>
                  <w:marBottom w:val="0"/>
                  <w:divBdr>
                    <w:top w:val="none" w:sz="0" w:space="0" w:color="auto"/>
                    <w:left w:val="none" w:sz="0" w:space="0" w:color="auto"/>
                    <w:bottom w:val="none" w:sz="0" w:space="0" w:color="auto"/>
                    <w:right w:val="none" w:sz="0" w:space="0" w:color="auto"/>
                  </w:divBdr>
                  <w:divsChild>
                    <w:div w:id="1298410858">
                      <w:marLeft w:val="0"/>
                      <w:marRight w:val="0"/>
                      <w:marTop w:val="0"/>
                      <w:marBottom w:val="0"/>
                      <w:divBdr>
                        <w:top w:val="none" w:sz="0" w:space="0" w:color="auto"/>
                        <w:left w:val="none" w:sz="0" w:space="0" w:color="auto"/>
                        <w:bottom w:val="none" w:sz="0" w:space="0" w:color="auto"/>
                        <w:right w:val="none" w:sz="0" w:space="0" w:color="auto"/>
                      </w:divBdr>
                      <w:divsChild>
                        <w:div w:id="1506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85532">
      <w:bodyDiv w:val="1"/>
      <w:marLeft w:val="0"/>
      <w:marRight w:val="0"/>
      <w:marTop w:val="0"/>
      <w:marBottom w:val="0"/>
      <w:divBdr>
        <w:top w:val="none" w:sz="0" w:space="0" w:color="auto"/>
        <w:left w:val="none" w:sz="0" w:space="0" w:color="auto"/>
        <w:bottom w:val="none" w:sz="0" w:space="0" w:color="auto"/>
        <w:right w:val="none" w:sz="0" w:space="0" w:color="auto"/>
      </w:divBdr>
    </w:div>
    <w:div w:id="735057354">
      <w:bodyDiv w:val="1"/>
      <w:marLeft w:val="0"/>
      <w:marRight w:val="0"/>
      <w:marTop w:val="0"/>
      <w:marBottom w:val="0"/>
      <w:divBdr>
        <w:top w:val="none" w:sz="0" w:space="0" w:color="auto"/>
        <w:left w:val="none" w:sz="0" w:space="0" w:color="auto"/>
        <w:bottom w:val="none" w:sz="0" w:space="0" w:color="auto"/>
        <w:right w:val="none" w:sz="0" w:space="0" w:color="auto"/>
      </w:divBdr>
    </w:div>
    <w:div w:id="764377768">
      <w:bodyDiv w:val="1"/>
      <w:marLeft w:val="0"/>
      <w:marRight w:val="0"/>
      <w:marTop w:val="0"/>
      <w:marBottom w:val="0"/>
      <w:divBdr>
        <w:top w:val="none" w:sz="0" w:space="0" w:color="auto"/>
        <w:left w:val="none" w:sz="0" w:space="0" w:color="auto"/>
        <w:bottom w:val="none" w:sz="0" w:space="0" w:color="auto"/>
        <w:right w:val="none" w:sz="0" w:space="0" w:color="auto"/>
      </w:divBdr>
    </w:div>
    <w:div w:id="1008872181">
      <w:bodyDiv w:val="1"/>
      <w:marLeft w:val="0"/>
      <w:marRight w:val="0"/>
      <w:marTop w:val="0"/>
      <w:marBottom w:val="0"/>
      <w:divBdr>
        <w:top w:val="none" w:sz="0" w:space="0" w:color="auto"/>
        <w:left w:val="none" w:sz="0" w:space="0" w:color="auto"/>
        <w:bottom w:val="none" w:sz="0" w:space="0" w:color="auto"/>
        <w:right w:val="none" w:sz="0" w:space="0" w:color="auto"/>
      </w:divBdr>
      <w:divsChild>
        <w:div w:id="827600490">
          <w:marLeft w:val="0"/>
          <w:marRight w:val="0"/>
          <w:marTop w:val="0"/>
          <w:marBottom w:val="0"/>
          <w:divBdr>
            <w:top w:val="none" w:sz="0" w:space="0" w:color="auto"/>
            <w:left w:val="none" w:sz="0" w:space="0" w:color="auto"/>
            <w:bottom w:val="none" w:sz="0" w:space="0" w:color="auto"/>
            <w:right w:val="none" w:sz="0" w:space="0" w:color="auto"/>
          </w:divBdr>
          <w:divsChild>
            <w:div w:id="1145396682">
              <w:marLeft w:val="0"/>
              <w:marRight w:val="0"/>
              <w:marTop w:val="0"/>
              <w:marBottom w:val="0"/>
              <w:divBdr>
                <w:top w:val="none" w:sz="0" w:space="0" w:color="auto"/>
                <w:left w:val="none" w:sz="0" w:space="0" w:color="auto"/>
                <w:bottom w:val="none" w:sz="0" w:space="0" w:color="auto"/>
                <w:right w:val="none" w:sz="0" w:space="0" w:color="auto"/>
              </w:divBdr>
              <w:divsChild>
                <w:div w:id="723408854">
                  <w:marLeft w:val="0"/>
                  <w:marRight w:val="0"/>
                  <w:marTop w:val="0"/>
                  <w:marBottom w:val="0"/>
                  <w:divBdr>
                    <w:top w:val="none" w:sz="0" w:space="0" w:color="auto"/>
                    <w:left w:val="none" w:sz="0" w:space="0" w:color="auto"/>
                    <w:bottom w:val="none" w:sz="0" w:space="0" w:color="auto"/>
                    <w:right w:val="none" w:sz="0" w:space="0" w:color="auto"/>
                  </w:divBdr>
                  <w:divsChild>
                    <w:div w:id="1933925584">
                      <w:marLeft w:val="0"/>
                      <w:marRight w:val="0"/>
                      <w:marTop w:val="0"/>
                      <w:marBottom w:val="0"/>
                      <w:divBdr>
                        <w:top w:val="none" w:sz="0" w:space="0" w:color="auto"/>
                        <w:left w:val="none" w:sz="0" w:space="0" w:color="auto"/>
                        <w:bottom w:val="none" w:sz="0" w:space="0" w:color="auto"/>
                        <w:right w:val="none" w:sz="0" w:space="0" w:color="auto"/>
                      </w:divBdr>
                      <w:divsChild>
                        <w:div w:id="142449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05844">
      <w:bodyDiv w:val="1"/>
      <w:marLeft w:val="0"/>
      <w:marRight w:val="0"/>
      <w:marTop w:val="0"/>
      <w:marBottom w:val="0"/>
      <w:divBdr>
        <w:top w:val="none" w:sz="0" w:space="0" w:color="auto"/>
        <w:left w:val="none" w:sz="0" w:space="0" w:color="auto"/>
        <w:bottom w:val="none" w:sz="0" w:space="0" w:color="auto"/>
        <w:right w:val="none" w:sz="0" w:space="0" w:color="auto"/>
      </w:divBdr>
    </w:div>
    <w:div w:id="1316032049">
      <w:bodyDiv w:val="1"/>
      <w:marLeft w:val="0"/>
      <w:marRight w:val="0"/>
      <w:marTop w:val="0"/>
      <w:marBottom w:val="0"/>
      <w:divBdr>
        <w:top w:val="none" w:sz="0" w:space="0" w:color="auto"/>
        <w:left w:val="none" w:sz="0" w:space="0" w:color="auto"/>
        <w:bottom w:val="none" w:sz="0" w:space="0" w:color="auto"/>
        <w:right w:val="none" w:sz="0" w:space="0" w:color="auto"/>
      </w:divBdr>
    </w:div>
    <w:div w:id="1321930234">
      <w:bodyDiv w:val="1"/>
      <w:marLeft w:val="0"/>
      <w:marRight w:val="0"/>
      <w:marTop w:val="0"/>
      <w:marBottom w:val="0"/>
      <w:divBdr>
        <w:top w:val="none" w:sz="0" w:space="0" w:color="auto"/>
        <w:left w:val="none" w:sz="0" w:space="0" w:color="auto"/>
        <w:bottom w:val="none" w:sz="0" w:space="0" w:color="auto"/>
        <w:right w:val="none" w:sz="0" w:space="0" w:color="auto"/>
      </w:divBdr>
    </w:div>
    <w:div w:id="1363435083">
      <w:bodyDiv w:val="1"/>
      <w:marLeft w:val="0"/>
      <w:marRight w:val="0"/>
      <w:marTop w:val="0"/>
      <w:marBottom w:val="0"/>
      <w:divBdr>
        <w:top w:val="none" w:sz="0" w:space="0" w:color="auto"/>
        <w:left w:val="none" w:sz="0" w:space="0" w:color="auto"/>
        <w:bottom w:val="none" w:sz="0" w:space="0" w:color="auto"/>
        <w:right w:val="none" w:sz="0" w:space="0" w:color="auto"/>
      </w:divBdr>
    </w:div>
    <w:div w:id="1388871292">
      <w:bodyDiv w:val="1"/>
      <w:marLeft w:val="0"/>
      <w:marRight w:val="0"/>
      <w:marTop w:val="0"/>
      <w:marBottom w:val="0"/>
      <w:divBdr>
        <w:top w:val="none" w:sz="0" w:space="0" w:color="auto"/>
        <w:left w:val="none" w:sz="0" w:space="0" w:color="auto"/>
        <w:bottom w:val="none" w:sz="0" w:space="0" w:color="auto"/>
        <w:right w:val="none" w:sz="0" w:space="0" w:color="auto"/>
      </w:divBdr>
    </w:div>
    <w:div w:id="1484002526">
      <w:bodyDiv w:val="1"/>
      <w:marLeft w:val="0"/>
      <w:marRight w:val="0"/>
      <w:marTop w:val="0"/>
      <w:marBottom w:val="0"/>
      <w:divBdr>
        <w:top w:val="none" w:sz="0" w:space="0" w:color="auto"/>
        <w:left w:val="none" w:sz="0" w:space="0" w:color="auto"/>
        <w:bottom w:val="none" w:sz="0" w:space="0" w:color="auto"/>
        <w:right w:val="none" w:sz="0" w:space="0" w:color="auto"/>
      </w:divBdr>
    </w:div>
    <w:div w:id="1507666723">
      <w:bodyDiv w:val="1"/>
      <w:marLeft w:val="0"/>
      <w:marRight w:val="0"/>
      <w:marTop w:val="0"/>
      <w:marBottom w:val="0"/>
      <w:divBdr>
        <w:top w:val="none" w:sz="0" w:space="0" w:color="auto"/>
        <w:left w:val="none" w:sz="0" w:space="0" w:color="auto"/>
        <w:bottom w:val="none" w:sz="0" w:space="0" w:color="auto"/>
        <w:right w:val="none" w:sz="0" w:space="0" w:color="auto"/>
      </w:divBdr>
    </w:div>
    <w:div w:id="1538660304">
      <w:bodyDiv w:val="1"/>
      <w:marLeft w:val="30"/>
      <w:marRight w:val="0"/>
      <w:marTop w:val="0"/>
      <w:marBottom w:val="0"/>
      <w:divBdr>
        <w:top w:val="none" w:sz="0" w:space="0" w:color="auto"/>
        <w:left w:val="none" w:sz="0" w:space="0" w:color="auto"/>
        <w:bottom w:val="none" w:sz="0" w:space="0" w:color="auto"/>
        <w:right w:val="none" w:sz="0" w:space="0" w:color="auto"/>
      </w:divBdr>
      <w:divsChild>
        <w:div w:id="643848197">
          <w:marLeft w:val="0"/>
          <w:marRight w:val="0"/>
          <w:marTop w:val="0"/>
          <w:marBottom w:val="0"/>
          <w:divBdr>
            <w:top w:val="none" w:sz="0" w:space="0" w:color="auto"/>
            <w:left w:val="none" w:sz="0" w:space="0" w:color="auto"/>
            <w:bottom w:val="none" w:sz="0" w:space="0" w:color="auto"/>
            <w:right w:val="none" w:sz="0" w:space="0" w:color="auto"/>
          </w:divBdr>
          <w:divsChild>
            <w:div w:id="103381145">
              <w:marLeft w:val="0"/>
              <w:marRight w:val="0"/>
              <w:marTop w:val="0"/>
              <w:marBottom w:val="0"/>
              <w:divBdr>
                <w:top w:val="none" w:sz="0" w:space="0" w:color="auto"/>
                <w:left w:val="none" w:sz="0" w:space="0" w:color="auto"/>
                <w:bottom w:val="none" w:sz="0" w:space="0" w:color="auto"/>
                <w:right w:val="none" w:sz="0" w:space="0" w:color="auto"/>
              </w:divBdr>
              <w:divsChild>
                <w:div w:id="555747769">
                  <w:marLeft w:val="0"/>
                  <w:marRight w:val="0"/>
                  <w:marTop w:val="0"/>
                  <w:marBottom w:val="0"/>
                  <w:divBdr>
                    <w:top w:val="none" w:sz="0" w:space="0" w:color="auto"/>
                    <w:left w:val="none" w:sz="0" w:space="0" w:color="auto"/>
                    <w:bottom w:val="none" w:sz="0" w:space="0" w:color="auto"/>
                    <w:right w:val="none" w:sz="0" w:space="0" w:color="auto"/>
                  </w:divBdr>
                  <w:divsChild>
                    <w:div w:id="20172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07543">
      <w:bodyDiv w:val="1"/>
      <w:marLeft w:val="0"/>
      <w:marRight w:val="0"/>
      <w:marTop w:val="0"/>
      <w:marBottom w:val="0"/>
      <w:divBdr>
        <w:top w:val="none" w:sz="0" w:space="0" w:color="auto"/>
        <w:left w:val="none" w:sz="0" w:space="0" w:color="auto"/>
        <w:bottom w:val="none" w:sz="0" w:space="0" w:color="auto"/>
        <w:right w:val="none" w:sz="0" w:space="0" w:color="auto"/>
      </w:divBdr>
    </w:div>
    <w:div w:id="15640969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508">
          <w:marLeft w:val="0"/>
          <w:marRight w:val="0"/>
          <w:marTop w:val="0"/>
          <w:marBottom w:val="0"/>
          <w:divBdr>
            <w:top w:val="none" w:sz="0" w:space="0" w:color="auto"/>
            <w:left w:val="none" w:sz="0" w:space="0" w:color="auto"/>
            <w:bottom w:val="none" w:sz="0" w:space="0" w:color="auto"/>
            <w:right w:val="none" w:sz="0" w:space="0" w:color="auto"/>
          </w:divBdr>
          <w:divsChild>
            <w:div w:id="1546481954">
              <w:marLeft w:val="3090"/>
              <w:marRight w:val="0"/>
              <w:marTop w:val="870"/>
              <w:marBottom w:val="375"/>
              <w:divBdr>
                <w:top w:val="none" w:sz="0" w:space="0" w:color="auto"/>
                <w:left w:val="single" w:sz="6" w:space="14" w:color="C4D9F0"/>
                <w:bottom w:val="none" w:sz="0" w:space="0" w:color="auto"/>
                <w:right w:val="none" w:sz="0" w:space="0" w:color="auto"/>
              </w:divBdr>
            </w:div>
          </w:divsChild>
        </w:div>
      </w:divsChild>
    </w:div>
    <w:div w:id="1767387159">
      <w:bodyDiv w:val="1"/>
      <w:marLeft w:val="0"/>
      <w:marRight w:val="0"/>
      <w:marTop w:val="0"/>
      <w:marBottom w:val="0"/>
      <w:divBdr>
        <w:top w:val="none" w:sz="0" w:space="0" w:color="auto"/>
        <w:left w:val="none" w:sz="0" w:space="0" w:color="auto"/>
        <w:bottom w:val="none" w:sz="0" w:space="0" w:color="auto"/>
        <w:right w:val="none" w:sz="0" w:space="0" w:color="auto"/>
      </w:divBdr>
    </w:div>
    <w:div w:id="1843084190">
      <w:bodyDiv w:val="1"/>
      <w:marLeft w:val="0"/>
      <w:marRight w:val="0"/>
      <w:marTop w:val="0"/>
      <w:marBottom w:val="0"/>
      <w:divBdr>
        <w:top w:val="none" w:sz="0" w:space="0" w:color="auto"/>
        <w:left w:val="none" w:sz="0" w:space="0" w:color="auto"/>
        <w:bottom w:val="none" w:sz="0" w:space="0" w:color="auto"/>
        <w:right w:val="none" w:sz="0" w:space="0" w:color="auto"/>
      </w:divBdr>
    </w:div>
    <w:div w:id="1883899474">
      <w:bodyDiv w:val="1"/>
      <w:marLeft w:val="0"/>
      <w:marRight w:val="0"/>
      <w:marTop w:val="0"/>
      <w:marBottom w:val="0"/>
      <w:divBdr>
        <w:top w:val="none" w:sz="0" w:space="0" w:color="auto"/>
        <w:left w:val="none" w:sz="0" w:space="0" w:color="auto"/>
        <w:bottom w:val="none" w:sz="0" w:space="0" w:color="auto"/>
        <w:right w:val="none" w:sz="0" w:space="0" w:color="auto"/>
      </w:divBdr>
    </w:div>
    <w:div w:id="1977639207">
      <w:bodyDiv w:val="1"/>
      <w:marLeft w:val="0"/>
      <w:marRight w:val="0"/>
      <w:marTop w:val="0"/>
      <w:marBottom w:val="0"/>
      <w:divBdr>
        <w:top w:val="none" w:sz="0" w:space="0" w:color="auto"/>
        <w:left w:val="none" w:sz="0" w:space="0" w:color="auto"/>
        <w:bottom w:val="none" w:sz="0" w:space="0" w:color="auto"/>
        <w:right w:val="none" w:sz="0" w:space="0" w:color="auto"/>
      </w:divBdr>
    </w:div>
    <w:div w:id="1996180284">
      <w:bodyDiv w:val="1"/>
      <w:marLeft w:val="0"/>
      <w:marRight w:val="0"/>
      <w:marTop w:val="0"/>
      <w:marBottom w:val="0"/>
      <w:divBdr>
        <w:top w:val="none" w:sz="0" w:space="0" w:color="auto"/>
        <w:left w:val="none" w:sz="0" w:space="0" w:color="auto"/>
        <w:bottom w:val="none" w:sz="0" w:space="0" w:color="auto"/>
        <w:right w:val="none" w:sz="0" w:space="0" w:color="auto"/>
      </w:divBdr>
    </w:div>
    <w:div w:id="2009744629">
      <w:bodyDiv w:val="1"/>
      <w:marLeft w:val="0"/>
      <w:marRight w:val="0"/>
      <w:marTop w:val="0"/>
      <w:marBottom w:val="0"/>
      <w:divBdr>
        <w:top w:val="none" w:sz="0" w:space="0" w:color="auto"/>
        <w:left w:val="none" w:sz="0" w:space="0" w:color="auto"/>
        <w:bottom w:val="none" w:sz="0" w:space="0" w:color="auto"/>
        <w:right w:val="none" w:sz="0" w:space="0" w:color="auto"/>
      </w:divBdr>
      <w:divsChild>
        <w:div w:id="524904965">
          <w:marLeft w:val="0"/>
          <w:marRight w:val="0"/>
          <w:marTop w:val="0"/>
          <w:marBottom w:val="0"/>
          <w:divBdr>
            <w:top w:val="none" w:sz="0" w:space="0" w:color="auto"/>
            <w:left w:val="none" w:sz="0" w:space="0" w:color="auto"/>
            <w:bottom w:val="none" w:sz="0" w:space="0" w:color="auto"/>
            <w:right w:val="none" w:sz="0" w:space="0" w:color="auto"/>
          </w:divBdr>
          <w:divsChild>
            <w:div w:id="930166195">
              <w:marLeft w:val="0"/>
              <w:marRight w:val="0"/>
              <w:marTop w:val="0"/>
              <w:marBottom w:val="0"/>
              <w:divBdr>
                <w:top w:val="none" w:sz="0" w:space="0" w:color="auto"/>
                <w:left w:val="none" w:sz="0" w:space="0" w:color="auto"/>
                <w:bottom w:val="none" w:sz="0" w:space="0" w:color="auto"/>
                <w:right w:val="none" w:sz="0" w:space="0" w:color="auto"/>
              </w:divBdr>
              <w:divsChild>
                <w:div w:id="969437634">
                  <w:marLeft w:val="0"/>
                  <w:marRight w:val="0"/>
                  <w:marTop w:val="0"/>
                  <w:marBottom w:val="0"/>
                  <w:divBdr>
                    <w:top w:val="none" w:sz="0" w:space="0" w:color="auto"/>
                    <w:left w:val="none" w:sz="0" w:space="0" w:color="auto"/>
                    <w:bottom w:val="none" w:sz="0" w:space="0" w:color="auto"/>
                    <w:right w:val="none" w:sz="0" w:space="0" w:color="auto"/>
                  </w:divBdr>
                  <w:divsChild>
                    <w:div w:id="1085421507">
                      <w:marLeft w:val="0"/>
                      <w:marRight w:val="0"/>
                      <w:marTop w:val="0"/>
                      <w:marBottom w:val="0"/>
                      <w:divBdr>
                        <w:top w:val="none" w:sz="0" w:space="0" w:color="auto"/>
                        <w:left w:val="none" w:sz="0" w:space="0" w:color="auto"/>
                        <w:bottom w:val="none" w:sz="0" w:space="0" w:color="auto"/>
                        <w:right w:val="none" w:sz="0" w:space="0" w:color="auto"/>
                      </w:divBdr>
                      <w:divsChild>
                        <w:div w:id="6075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070880">
      <w:bodyDiv w:val="1"/>
      <w:marLeft w:val="0"/>
      <w:marRight w:val="0"/>
      <w:marTop w:val="0"/>
      <w:marBottom w:val="0"/>
      <w:divBdr>
        <w:top w:val="none" w:sz="0" w:space="0" w:color="auto"/>
        <w:left w:val="none" w:sz="0" w:space="0" w:color="auto"/>
        <w:bottom w:val="none" w:sz="0" w:space="0" w:color="auto"/>
        <w:right w:val="none" w:sz="0" w:space="0" w:color="auto"/>
      </w:divBdr>
    </w:div>
    <w:div w:id="2134009745">
      <w:bodyDiv w:val="1"/>
      <w:marLeft w:val="0"/>
      <w:marRight w:val="0"/>
      <w:marTop w:val="0"/>
      <w:marBottom w:val="0"/>
      <w:divBdr>
        <w:top w:val="none" w:sz="0" w:space="0" w:color="auto"/>
        <w:left w:val="none" w:sz="0" w:space="0" w:color="auto"/>
        <w:bottom w:val="none" w:sz="0" w:space="0" w:color="auto"/>
        <w:right w:val="none" w:sz="0" w:space="0" w:color="auto"/>
      </w:divBdr>
      <w:divsChild>
        <w:div w:id="769663061">
          <w:marLeft w:val="0"/>
          <w:marRight w:val="0"/>
          <w:marTop w:val="0"/>
          <w:marBottom w:val="0"/>
          <w:divBdr>
            <w:top w:val="none" w:sz="0" w:space="0" w:color="auto"/>
            <w:left w:val="none" w:sz="0" w:space="0" w:color="auto"/>
            <w:bottom w:val="none" w:sz="0" w:space="0" w:color="auto"/>
            <w:right w:val="none" w:sz="0" w:space="0" w:color="auto"/>
          </w:divBdr>
          <w:divsChild>
            <w:div w:id="257451286">
              <w:marLeft w:val="3090"/>
              <w:marRight w:val="0"/>
              <w:marTop w:val="870"/>
              <w:marBottom w:val="375"/>
              <w:divBdr>
                <w:top w:val="none" w:sz="0" w:space="0" w:color="auto"/>
                <w:left w:val="single" w:sz="6" w:space="14" w:color="C4D9F0"/>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rgw.arizona.edu/compliance/IACUC" TargetMode="External"/><Relationship Id="rId26" Type="http://schemas.openxmlformats.org/officeDocument/2006/relationships/hyperlink" Target="https://grad.arizona.edu/policies/academic-policies/extension-time-degree" TargetMode="External"/><Relationship Id="rId3" Type="http://schemas.openxmlformats.org/officeDocument/2006/relationships/customXml" Target="../customXml/item3.xml"/><Relationship Id="rId21" Type="http://schemas.openxmlformats.org/officeDocument/2006/relationships/hyperlink" Target="https://catalog.arizona.ed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rgw.arizona.edu/research-compliance/training" TargetMode="External"/><Relationship Id="rId25" Type="http://schemas.openxmlformats.org/officeDocument/2006/relationships/hyperlink" Target="https://grad.arizona.edu/funding/ga/temporary-alternative-duty-assignments-graduate-assistantsassociate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ahsl.arizona.edu/" TargetMode="External"/><Relationship Id="rId20" Type="http://schemas.openxmlformats.org/officeDocument/2006/relationships/hyperlink" Target="https://deanofstudents.arizona.edu/policies-and-codes/code-academic-integrity" TargetMode="External"/><Relationship Id="rId29" Type="http://schemas.openxmlformats.org/officeDocument/2006/relationships/hyperlink" Target="https://uaccess.arizona.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grad.arizona.edu/funding/ga/benefits-appointment" TargetMode="External"/><Relationship Id="rId32" Type="http://schemas.openxmlformats.org/officeDocument/2006/relationships/hyperlink" Target="https://uaccess.arizona.edu/"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uaccess.arizona.edu/" TargetMode="External"/><Relationship Id="rId28" Type="http://schemas.openxmlformats.org/officeDocument/2006/relationships/hyperlink" Target="https://grad.arizona.edu/admissions/requirements/international-applicants" TargetMode="External"/><Relationship Id="rId10" Type="http://schemas.openxmlformats.org/officeDocument/2006/relationships/endnotes" Target="endnotes.xml"/><Relationship Id="rId19" Type="http://schemas.openxmlformats.org/officeDocument/2006/relationships/hyperlink" Target="http://swehsc.pharmacy.arizona.edu/" TargetMode="External"/><Relationship Id="rId31" Type="http://schemas.openxmlformats.org/officeDocument/2006/relationships/hyperlink" Target="https://grad.arizona.edu/policies/academic-policies/summary-grievance-types-and-responsible-par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ad.arizona.edu/new-and-current-students" TargetMode="External"/><Relationship Id="rId22" Type="http://schemas.openxmlformats.org/officeDocument/2006/relationships/hyperlink" Target="https://netid.arizona.edu/" TargetMode="External"/><Relationship Id="rId27" Type="http://schemas.openxmlformats.org/officeDocument/2006/relationships/hyperlink" Target="https://lifework.arizona.edu" TargetMode="External"/><Relationship Id="rId30" Type="http://schemas.openxmlformats.org/officeDocument/2006/relationships/hyperlink" Target="https://catalog.arizona.edu/policy/enrollment-policies"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2F8CF3582C9B4DA40CBD47BC22C3A9" ma:contentTypeVersion="15" ma:contentTypeDescription="Create a new document." ma:contentTypeScope="" ma:versionID="49848900e4f639c17e17031ae9cc0ccb">
  <xsd:schema xmlns:xsd="http://www.w3.org/2001/XMLSchema" xmlns:xs="http://www.w3.org/2001/XMLSchema" xmlns:p="http://schemas.microsoft.com/office/2006/metadata/properties" xmlns:ns1="http://schemas.microsoft.com/sharepoint/v3" xmlns:ns3="fc3489f2-b7f2-495e-bb23-bb067c825411" xmlns:ns4="5d40d903-18f4-4ae1-ae32-27f402545c42" targetNamespace="http://schemas.microsoft.com/office/2006/metadata/properties" ma:root="true" ma:fieldsID="5bfbb99d3507e0541e707b2178bb0d1a" ns1:_="" ns3:_="" ns4:_="">
    <xsd:import namespace="http://schemas.microsoft.com/sharepoint/v3"/>
    <xsd:import namespace="fc3489f2-b7f2-495e-bb23-bb067c825411"/>
    <xsd:import namespace="5d40d903-18f4-4ae1-ae32-27f402545c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3489f2-b7f2-495e-bb23-bb067c8254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40d903-18f4-4ae1-ae32-27f402545c4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85C18-F4BE-4D04-88B8-DFDD806705D8}">
  <ds:schemaRefs>
    <ds:schemaRef ds:uri="http://schemas.microsoft.com/sharepoint/v3"/>
    <ds:schemaRef ds:uri="http://purl.org/dc/dcmitype/"/>
    <ds:schemaRef ds:uri="http://schemas.microsoft.com/office/2006/documentManagement/types"/>
    <ds:schemaRef ds:uri="http://purl.org/dc/elements/1.1/"/>
    <ds:schemaRef ds:uri="5d40d903-18f4-4ae1-ae32-27f402545c42"/>
    <ds:schemaRef ds:uri="http://purl.org/dc/terms/"/>
    <ds:schemaRef ds:uri="fc3489f2-b7f2-495e-bb23-bb067c8254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B387AED-BE7D-441F-A697-4388A0798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3489f2-b7f2-495e-bb23-bb067c825411"/>
    <ds:schemaRef ds:uri="5d40d903-18f4-4ae1-ae32-27f402545c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7F78B0-1A7A-47A3-8EC3-BB4D1D5B27CC}">
  <ds:schemaRefs>
    <ds:schemaRef ds:uri="http://schemas.microsoft.com/sharepoint/v3/contenttype/forms"/>
  </ds:schemaRefs>
</ds:datastoreItem>
</file>

<file path=customXml/itemProps4.xml><?xml version="1.0" encoding="utf-8"?>
<ds:datastoreItem xmlns:ds="http://schemas.openxmlformats.org/officeDocument/2006/customXml" ds:itemID="{E9CB5999-486B-4B0F-AE38-DB770A54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6512</Words>
  <Characters>37709</Characters>
  <Application>Microsoft Office Word</Application>
  <DocSecurity>0</DocSecurity>
  <Lines>698</Lines>
  <Paragraphs>296</Paragraphs>
  <ScaleCrop>false</ScaleCrop>
  <HeadingPairs>
    <vt:vector size="2" baseType="variant">
      <vt:variant>
        <vt:lpstr>Title</vt:lpstr>
      </vt:variant>
      <vt:variant>
        <vt:i4>1</vt:i4>
      </vt:variant>
    </vt:vector>
  </HeadingPairs>
  <TitlesOfParts>
    <vt:vector size="1" baseType="lpstr">
      <vt:lpstr>GRADUATE STUDENT HANDBOOK</vt:lpstr>
    </vt:vector>
  </TitlesOfParts>
  <Company>The University of Arizona</Company>
  <LinksUpToDate>false</LinksUpToDate>
  <CharactersWithSpaces>43925</CharactersWithSpaces>
  <SharedDoc>false</SharedDoc>
  <HLinks>
    <vt:vector size="492" baseType="variant">
      <vt:variant>
        <vt:i4>524379</vt:i4>
      </vt:variant>
      <vt:variant>
        <vt:i4>429</vt:i4>
      </vt:variant>
      <vt:variant>
        <vt:i4>0</vt:i4>
      </vt:variant>
      <vt:variant>
        <vt:i4>5</vt:i4>
      </vt:variant>
      <vt:variant>
        <vt:lpwstr>http://gradstudent.pharmacy.arizona.edu/</vt:lpwstr>
      </vt:variant>
      <vt:variant>
        <vt:lpwstr/>
      </vt:variant>
      <vt:variant>
        <vt:i4>524379</vt:i4>
      </vt:variant>
      <vt:variant>
        <vt:i4>426</vt:i4>
      </vt:variant>
      <vt:variant>
        <vt:i4>0</vt:i4>
      </vt:variant>
      <vt:variant>
        <vt:i4>5</vt:i4>
      </vt:variant>
      <vt:variant>
        <vt:lpwstr>http://gradstudent.pharmacy.arizona.edu/</vt:lpwstr>
      </vt:variant>
      <vt:variant>
        <vt:lpwstr/>
      </vt:variant>
      <vt:variant>
        <vt:i4>524379</vt:i4>
      </vt:variant>
      <vt:variant>
        <vt:i4>423</vt:i4>
      </vt:variant>
      <vt:variant>
        <vt:i4>0</vt:i4>
      </vt:variant>
      <vt:variant>
        <vt:i4>5</vt:i4>
      </vt:variant>
      <vt:variant>
        <vt:lpwstr>http://gradstudent.pharmacy.arizona.edu/</vt:lpwstr>
      </vt:variant>
      <vt:variant>
        <vt:lpwstr/>
      </vt:variant>
      <vt:variant>
        <vt:i4>524379</vt:i4>
      </vt:variant>
      <vt:variant>
        <vt:i4>420</vt:i4>
      </vt:variant>
      <vt:variant>
        <vt:i4>0</vt:i4>
      </vt:variant>
      <vt:variant>
        <vt:i4>5</vt:i4>
      </vt:variant>
      <vt:variant>
        <vt:lpwstr>http://gradstudent.pharmacy.arizona.edu/</vt:lpwstr>
      </vt:variant>
      <vt:variant>
        <vt:lpwstr/>
      </vt:variant>
      <vt:variant>
        <vt:i4>5046358</vt:i4>
      </vt:variant>
      <vt:variant>
        <vt:i4>417</vt:i4>
      </vt:variant>
      <vt:variant>
        <vt:i4>0</vt:i4>
      </vt:variant>
      <vt:variant>
        <vt:i4>5</vt:i4>
      </vt:variant>
      <vt:variant>
        <vt:lpwstr>https://uaccess.arizona.edu/</vt:lpwstr>
      </vt:variant>
      <vt:variant>
        <vt:lpwstr/>
      </vt:variant>
      <vt:variant>
        <vt:i4>131158</vt:i4>
      </vt:variant>
      <vt:variant>
        <vt:i4>414</vt:i4>
      </vt:variant>
      <vt:variant>
        <vt:i4>0</vt:i4>
      </vt:variant>
      <vt:variant>
        <vt:i4>5</vt:i4>
      </vt:variant>
      <vt:variant>
        <vt:lpwstr>http://grad.arizona.edu/gsas/dissertaions-theses/submitting-and-archiving-your-thesis</vt:lpwstr>
      </vt:variant>
      <vt:variant>
        <vt:lpwstr/>
      </vt:variant>
      <vt:variant>
        <vt:i4>9</vt:i4>
      </vt:variant>
      <vt:variant>
        <vt:i4>411</vt:i4>
      </vt:variant>
      <vt:variant>
        <vt:i4>0</vt:i4>
      </vt:variant>
      <vt:variant>
        <vt:i4>5</vt:i4>
      </vt:variant>
      <vt:variant>
        <vt:lpwstr>http://grad.arizona.edu/</vt:lpwstr>
      </vt:variant>
      <vt:variant>
        <vt:lpwstr/>
      </vt:variant>
      <vt:variant>
        <vt:i4>7798911</vt:i4>
      </vt:variant>
      <vt:variant>
        <vt:i4>408</vt:i4>
      </vt:variant>
      <vt:variant>
        <vt:i4>0</vt:i4>
      </vt:variant>
      <vt:variant>
        <vt:i4>5</vt:i4>
      </vt:variant>
      <vt:variant>
        <vt:lpwstr>https://grants.nih.gov/grants/guide/pa-files/PA-19-195.html</vt:lpwstr>
      </vt:variant>
      <vt:variant>
        <vt:lpwstr/>
      </vt:variant>
      <vt:variant>
        <vt:i4>4915280</vt:i4>
      </vt:variant>
      <vt:variant>
        <vt:i4>405</vt:i4>
      </vt:variant>
      <vt:variant>
        <vt:i4>0</vt:i4>
      </vt:variant>
      <vt:variant>
        <vt:i4>5</vt:i4>
      </vt:variant>
      <vt:variant>
        <vt:lpwstr>http://myidp.sciencecareers.org/</vt:lpwstr>
      </vt:variant>
      <vt:variant>
        <vt:lpwstr/>
      </vt:variant>
      <vt:variant>
        <vt:i4>524379</vt:i4>
      </vt:variant>
      <vt:variant>
        <vt:i4>402</vt:i4>
      </vt:variant>
      <vt:variant>
        <vt:i4>0</vt:i4>
      </vt:variant>
      <vt:variant>
        <vt:i4>5</vt:i4>
      </vt:variant>
      <vt:variant>
        <vt:lpwstr>http://gradstudent.pharmacy.arizona.edu/</vt:lpwstr>
      </vt:variant>
      <vt:variant>
        <vt:lpwstr/>
      </vt:variant>
      <vt:variant>
        <vt:i4>3539004</vt:i4>
      </vt:variant>
      <vt:variant>
        <vt:i4>399</vt:i4>
      </vt:variant>
      <vt:variant>
        <vt:i4>0</vt:i4>
      </vt:variant>
      <vt:variant>
        <vt:i4>5</vt:i4>
      </vt:variant>
      <vt:variant>
        <vt:lpwstr>https://grad.arizona.edu/policies/academic-policies/summary-grievance-types-and-responsible-parties</vt:lpwstr>
      </vt:variant>
      <vt:variant>
        <vt:lpwstr/>
      </vt:variant>
      <vt:variant>
        <vt:i4>524379</vt:i4>
      </vt:variant>
      <vt:variant>
        <vt:i4>396</vt:i4>
      </vt:variant>
      <vt:variant>
        <vt:i4>0</vt:i4>
      </vt:variant>
      <vt:variant>
        <vt:i4>5</vt:i4>
      </vt:variant>
      <vt:variant>
        <vt:lpwstr>http://gradstudent.pharmacy.arizona.edu/</vt:lpwstr>
      </vt:variant>
      <vt:variant>
        <vt:lpwstr/>
      </vt:variant>
      <vt:variant>
        <vt:i4>6619237</vt:i4>
      </vt:variant>
      <vt:variant>
        <vt:i4>393</vt:i4>
      </vt:variant>
      <vt:variant>
        <vt:i4>0</vt:i4>
      </vt:variant>
      <vt:variant>
        <vt:i4>5</vt:i4>
      </vt:variant>
      <vt:variant>
        <vt:lpwstr>https://arizona.app.box.com/v/grad-gsas-advancedstatus</vt:lpwstr>
      </vt:variant>
      <vt:variant>
        <vt:lpwstr/>
      </vt:variant>
      <vt:variant>
        <vt:i4>5046358</vt:i4>
      </vt:variant>
      <vt:variant>
        <vt:i4>390</vt:i4>
      </vt:variant>
      <vt:variant>
        <vt:i4>0</vt:i4>
      </vt:variant>
      <vt:variant>
        <vt:i4>5</vt:i4>
      </vt:variant>
      <vt:variant>
        <vt:lpwstr>https://uaccess.arizona.edu/</vt:lpwstr>
      </vt:variant>
      <vt:variant>
        <vt:lpwstr/>
      </vt:variant>
      <vt:variant>
        <vt:i4>524379</vt:i4>
      </vt:variant>
      <vt:variant>
        <vt:i4>387</vt:i4>
      </vt:variant>
      <vt:variant>
        <vt:i4>0</vt:i4>
      </vt:variant>
      <vt:variant>
        <vt:i4>5</vt:i4>
      </vt:variant>
      <vt:variant>
        <vt:lpwstr>http://gradstudent.pharmacy.arizona.edu/</vt:lpwstr>
      </vt:variant>
      <vt:variant>
        <vt:lpwstr/>
      </vt:variant>
      <vt:variant>
        <vt:i4>7405673</vt:i4>
      </vt:variant>
      <vt:variant>
        <vt:i4>384</vt:i4>
      </vt:variant>
      <vt:variant>
        <vt:i4>0</vt:i4>
      </vt:variant>
      <vt:variant>
        <vt:i4>5</vt:i4>
      </vt:variant>
      <vt:variant>
        <vt:lpwstr>https://grad.arizona.edu/admissions/requirements/international-applicants</vt:lpwstr>
      </vt:variant>
      <vt:variant>
        <vt:lpwstr>english-proficiency</vt:lpwstr>
      </vt:variant>
      <vt:variant>
        <vt:i4>7340091</vt:i4>
      </vt:variant>
      <vt:variant>
        <vt:i4>381</vt:i4>
      </vt:variant>
      <vt:variant>
        <vt:i4>0</vt:i4>
      </vt:variant>
      <vt:variant>
        <vt:i4>5</vt:i4>
      </vt:variant>
      <vt:variant>
        <vt:lpwstr>https://grad.arizona.edu/funding/ga</vt:lpwstr>
      </vt:variant>
      <vt:variant>
        <vt:lpwstr/>
      </vt:variant>
      <vt:variant>
        <vt:i4>5046358</vt:i4>
      </vt:variant>
      <vt:variant>
        <vt:i4>378</vt:i4>
      </vt:variant>
      <vt:variant>
        <vt:i4>0</vt:i4>
      </vt:variant>
      <vt:variant>
        <vt:i4>5</vt:i4>
      </vt:variant>
      <vt:variant>
        <vt:lpwstr>https://uaccess.arizona.edu/</vt:lpwstr>
      </vt:variant>
      <vt:variant>
        <vt:lpwstr/>
      </vt:variant>
      <vt:variant>
        <vt:i4>5898301</vt:i4>
      </vt:variant>
      <vt:variant>
        <vt:i4>375</vt:i4>
      </vt:variant>
      <vt:variant>
        <vt:i4>0</vt:i4>
      </vt:variant>
      <vt:variant>
        <vt:i4>5</vt:i4>
      </vt:variant>
      <vt:variant>
        <vt:lpwstr>https://deanofstudents.arizona.edu/policies-and-codes/code-academic-integrity</vt:lpwstr>
      </vt:variant>
      <vt:variant>
        <vt:lpwstr>student_responsibility</vt:lpwstr>
      </vt:variant>
      <vt:variant>
        <vt:i4>1310747</vt:i4>
      </vt:variant>
      <vt:variant>
        <vt:i4>372</vt:i4>
      </vt:variant>
      <vt:variant>
        <vt:i4>0</vt:i4>
      </vt:variant>
      <vt:variant>
        <vt:i4>5</vt:i4>
      </vt:variant>
      <vt:variant>
        <vt:lpwstr>http://ahsl.arizona.edu/</vt:lpwstr>
      </vt:variant>
      <vt:variant>
        <vt:lpwstr/>
      </vt:variant>
      <vt:variant>
        <vt:i4>589921</vt:i4>
      </vt:variant>
      <vt:variant>
        <vt:i4>369</vt:i4>
      </vt:variant>
      <vt:variant>
        <vt:i4>0</vt:i4>
      </vt:variant>
      <vt:variant>
        <vt:i4>5</vt:i4>
      </vt:variant>
      <vt:variant>
        <vt:lpwstr>mailto:xding@pharmacy.arizona.edu</vt:lpwstr>
      </vt:variant>
      <vt:variant>
        <vt:lpwstr/>
      </vt:variant>
      <vt:variant>
        <vt:i4>1179702</vt:i4>
      </vt:variant>
      <vt:variant>
        <vt:i4>361</vt:i4>
      </vt:variant>
      <vt:variant>
        <vt:i4>0</vt:i4>
      </vt:variant>
      <vt:variant>
        <vt:i4>5</vt:i4>
      </vt:variant>
      <vt:variant>
        <vt:lpwstr/>
      </vt:variant>
      <vt:variant>
        <vt:lpwstr>_Toc300928744</vt:lpwstr>
      </vt:variant>
      <vt:variant>
        <vt:i4>1179702</vt:i4>
      </vt:variant>
      <vt:variant>
        <vt:i4>355</vt:i4>
      </vt:variant>
      <vt:variant>
        <vt:i4>0</vt:i4>
      </vt:variant>
      <vt:variant>
        <vt:i4>5</vt:i4>
      </vt:variant>
      <vt:variant>
        <vt:lpwstr/>
      </vt:variant>
      <vt:variant>
        <vt:lpwstr>_Toc300928743</vt:lpwstr>
      </vt:variant>
      <vt:variant>
        <vt:i4>1179702</vt:i4>
      </vt:variant>
      <vt:variant>
        <vt:i4>349</vt:i4>
      </vt:variant>
      <vt:variant>
        <vt:i4>0</vt:i4>
      </vt:variant>
      <vt:variant>
        <vt:i4>5</vt:i4>
      </vt:variant>
      <vt:variant>
        <vt:lpwstr/>
      </vt:variant>
      <vt:variant>
        <vt:lpwstr>_Toc300928742</vt:lpwstr>
      </vt:variant>
      <vt:variant>
        <vt:i4>1179702</vt:i4>
      </vt:variant>
      <vt:variant>
        <vt:i4>343</vt:i4>
      </vt:variant>
      <vt:variant>
        <vt:i4>0</vt:i4>
      </vt:variant>
      <vt:variant>
        <vt:i4>5</vt:i4>
      </vt:variant>
      <vt:variant>
        <vt:lpwstr/>
      </vt:variant>
      <vt:variant>
        <vt:lpwstr>_Toc300928741</vt:lpwstr>
      </vt:variant>
      <vt:variant>
        <vt:i4>1179702</vt:i4>
      </vt:variant>
      <vt:variant>
        <vt:i4>337</vt:i4>
      </vt:variant>
      <vt:variant>
        <vt:i4>0</vt:i4>
      </vt:variant>
      <vt:variant>
        <vt:i4>5</vt:i4>
      </vt:variant>
      <vt:variant>
        <vt:lpwstr/>
      </vt:variant>
      <vt:variant>
        <vt:lpwstr>_Toc300928740</vt:lpwstr>
      </vt:variant>
      <vt:variant>
        <vt:i4>1376310</vt:i4>
      </vt:variant>
      <vt:variant>
        <vt:i4>331</vt:i4>
      </vt:variant>
      <vt:variant>
        <vt:i4>0</vt:i4>
      </vt:variant>
      <vt:variant>
        <vt:i4>5</vt:i4>
      </vt:variant>
      <vt:variant>
        <vt:lpwstr/>
      </vt:variant>
      <vt:variant>
        <vt:lpwstr>_Toc300928739</vt:lpwstr>
      </vt:variant>
      <vt:variant>
        <vt:i4>1376310</vt:i4>
      </vt:variant>
      <vt:variant>
        <vt:i4>325</vt:i4>
      </vt:variant>
      <vt:variant>
        <vt:i4>0</vt:i4>
      </vt:variant>
      <vt:variant>
        <vt:i4>5</vt:i4>
      </vt:variant>
      <vt:variant>
        <vt:lpwstr/>
      </vt:variant>
      <vt:variant>
        <vt:lpwstr>_Toc300928738</vt:lpwstr>
      </vt:variant>
      <vt:variant>
        <vt:i4>1376310</vt:i4>
      </vt:variant>
      <vt:variant>
        <vt:i4>319</vt:i4>
      </vt:variant>
      <vt:variant>
        <vt:i4>0</vt:i4>
      </vt:variant>
      <vt:variant>
        <vt:i4>5</vt:i4>
      </vt:variant>
      <vt:variant>
        <vt:lpwstr/>
      </vt:variant>
      <vt:variant>
        <vt:lpwstr>_Toc300928737</vt:lpwstr>
      </vt:variant>
      <vt:variant>
        <vt:i4>1376310</vt:i4>
      </vt:variant>
      <vt:variant>
        <vt:i4>313</vt:i4>
      </vt:variant>
      <vt:variant>
        <vt:i4>0</vt:i4>
      </vt:variant>
      <vt:variant>
        <vt:i4>5</vt:i4>
      </vt:variant>
      <vt:variant>
        <vt:lpwstr/>
      </vt:variant>
      <vt:variant>
        <vt:lpwstr>_Toc300928736</vt:lpwstr>
      </vt:variant>
      <vt:variant>
        <vt:i4>1376310</vt:i4>
      </vt:variant>
      <vt:variant>
        <vt:i4>307</vt:i4>
      </vt:variant>
      <vt:variant>
        <vt:i4>0</vt:i4>
      </vt:variant>
      <vt:variant>
        <vt:i4>5</vt:i4>
      </vt:variant>
      <vt:variant>
        <vt:lpwstr/>
      </vt:variant>
      <vt:variant>
        <vt:lpwstr>_Toc300928735</vt:lpwstr>
      </vt:variant>
      <vt:variant>
        <vt:i4>1376310</vt:i4>
      </vt:variant>
      <vt:variant>
        <vt:i4>301</vt:i4>
      </vt:variant>
      <vt:variant>
        <vt:i4>0</vt:i4>
      </vt:variant>
      <vt:variant>
        <vt:i4>5</vt:i4>
      </vt:variant>
      <vt:variant>
        <vt:lpwstr/>
      </vt:variant>
      <vt:variant>
        <vt:lpwstr>_Toc300928734</vt:lpwstr>
      </vt:variant>
      <vt:variant>
        <vt:i4>1376310</vt:i4>
      </vt:variant>
      <vt:variant>
        <vt:i4>295</vt:i4>
      </vt:variant>
      <vt:variant>
        <vt:i4>0</vt:i4>
      </vt:variant>
      <vt:variant>
        <vt:i4>5</vt:i4>
      </vt:variant>
      <vt:variant>
        <vt:lpwstr/>
      </vt:variant>
      <vt:variant>
        <vt:lpwstr>_Toc300928733</vt:lpwstr>
      </vt:variant>
      <vt:variant>
        <vt:i4>1376310</vt:i4>
      </vt:variant>
      <vt:variant>
        <vt:i4>289</vt:i4>
      </vt:variant>
      <vt:variant>
        <vt:i4>0</vt:i4>
      </vt:variant>
      <vt:variant>
        <vt:i4>5</vt:i4>
      </vt:variant>
      <vt:variant>
        <vt:lpwstr/>
      </vt:variant>
      <vt:variant>
        <vt:lpwstr>_Toc300928732</vt:lpwstr>
      </vt:variant>
      <vt:variant>
        <vt:i4>1376310</vt:i4>
      </vt:variant>
      <vt:variant>
        <vt:i4>283</vt:i4>
      </vt:variant>
      <vt:variant>
        <vt:i4>0</vt:i4>
      </vt:variant>
      <vt:variant>
        <vt:i4>5</vt:i4>
      </vt:variant>
      <vt:variant>
        <vt:lpwstr/>
      </vt:variant>
      <vt:variant>
        <vt:lpwstr>_Toc300928731</vt:lpwstr>
      </vt:variant>
      <vt:variant>
        <vt:i4>1376310</vt:i4>
      </vt:variant>
      <vt:variant>
        <vt:i4>277</vt:i4>
      </vt:variant>
      <vt:variant>
        <vt:i4>0</vt:i4>
      </vt:variant>
      <vt:variant>
        <vt:i4>5</vt:i4>
      </vt:variant>
      <vt:variant>
        <vt:lpwstr/>
      </vt:variant>
      <vt:variant>
        <vt:lpwstr>_Toc300928730</vt:lpwstr>
      </vt:variant>
      <vt:variant>
        <vt:i4>1310774</vt:i4>
      </vt:variant>
      <vt:variant>
        <vt:i4>271</vt:i4>
      </vt:variant>
      <vt:variant>
        <vt:i4>0</vt:i4>
      </vt:variant>
      <vt:variant>
        <vt:i4>5</vt:i4>
      </vt:variant>
      <vt:variant>
        <vt:lpwstr/>
      </vt:variant>
      <vt:variant>
        <vt:lpwstr>_Toc300928729</vt:lpwstr>
      </vt:variant>
      <vt:variant>
        <vt:i4>1310774</vt:i4>
      </vt:variant>
      <vt:variant>
        <vt:i4>265</vt:i4>
      </vt:variant>
      <vt:variant>
        <vt:i4>0</vt:i4>
      </vt:variant>
      <vt:variant>
        <vt:i4>5</vt:i4>
      </vt:variant>
      <vt:variant>
        <vt:lpwstr/>
      </vt:variant>
      <vt:variant>
        <vt:lpwstr>_Toc300928728</vt:lpwstr>
      </vt:variant>
      <vt:variant>
        <vt:i4>1310774</vt:i4>
      </vt:variant>
      <vt:variant>
        <vt:i4>259</vt:i4>
      </vt:variant>
      <vt:variant>
        <vt:i4>0</vt:i4>
      </vt:variant>
      <vt:variant>
        <vt:i4>5</vt:i4>
      </vt:variant>
      <vt:variant>
        <vt:lpwstr/>
      </vt:variant>
      <vt:variant>
        <vt:lpwstr>_Toc300928727</vt:lpwstr>
      </vt:variant>
      <vt:variant>
        <vt:i4>1310774</vt:i4>
      </vt:variant>
      <vt:variant>
        <vt:i4>253</vt:i4>
      </vt:variant>
      <vt:variant>
        <vt:i4>0</vt:i4>
      </vt:variant>
      <vt:variant>
        <vt:i4>5</vt:i4>
      </vt:variant>
      <vt:variant>
        <vt:lpwstr/>
      </vt:variant>
      <vt:variant>
        <vt:lpwstr>_Toc300928726</vt:lpwstr>
      </vt:variant>
      <vt:variant>
        <vt:i4>1310774</vt:i4>
      </vt:variant>
      <vt:variant>
        <vt:i4>247</vt:i4>
      </vt:variant>
      <vt:variant>
        <vt:i4>0</vt:i4>
      </vt:variant>
      <vt:variant>
        <vt:i4>5</vt:i4>
      </vt:variant>
      <vt:variant>
        <vt:lpwstr/>
      </vt:variant>
      <vt:variant>
        <vt:lpwstr>_Toc300928725</vt:lpwstr>
      </vt:variant>
      <vt:variant>
        <vt:i4>1310774</vt:i4>
      </vt:variant>
      <vt:variant>
        <vt:i4>241</vt:i4>
      </vt:variant>
      <vt:variant>
        <vt:i4>0</vt:i4>
      </vt:variant>
      <vt:variant>
        <vt:i4>5</vt:i4>
      </vt:variant>
      <vt:variant>
        <vt:lpwstr/>
      </vt:variant>
      <vt:variant>
        <vt:lpwstr>_Toc300928724</vt:lpwstr>
      </vt:variant>
      <vt:variant>
        <vt:i4>1310774</vt:i4>
      </vt:variant>
      <vt:variant>
        <vt:i4>235</vt:i4>
      </vt:variant>
      <vt:variant>
        <vt:i4>0</vt:i4>
      </vt:variant>
      <vt:variant>
        <vt:i4>5</vt:i4>
      </vt:variant>
      <vt:variant>
        <vt:lpwstr/>
      </vt:variant>
      <vt:variant>
        <vt:lpwstr>_Toc300928723</vt:lpwstr>
      </vt:variant>
      <vt:variant>
        <vt:i4>1310774</vt:i4>
      </vt:variant>
      <vt:variant>
        <vt:i4>229</vt:i4>
      </vt:variant>
      <vt:variant>
        <vt:i4>0</vt:i4>
      </vt:variant>
      <vt:variant>
        <vt:i4>5</vt:i4>
      </vt:variant>
      <vt:variant>
        <vt:lpwstr/>
      </vt:variant>
      <vt:variant>
        <vt:lpwstr>_Toc300928722</vt:lpwstr>
      </vt:variant>
      <vt:variant>
        <vt:i4>1310774</vt:i4>
      </vt:variant>
      <vt:variant>
        <vt:i4>223</vt:i4>
      </vt:variant>
      <vt:variant>
        <vt:i4>0</vt:i4>
      </vt:variant>
      <vt:variant>
        <vt:i4>5</vt:i4>
      </vt:variant>
      <vt:variant>
        <vt:lpwstr/>
      </vt:variant>
      <vt:variant>
        <vt:lpwstr>_Toc300928721</vt:lpwstr>
      </vt:variant>
      <vt:variant>
        <vt:i4>1310774</vt:i4>
      </vt:variant>
      <vt:variant>
        <vt:i4>217</vt:i4>
      </vt:variant>
      <vt:variant>
        <vt:i4>0</vt:i4>
      </vt:variant>
      <vt:variant>
        <vt:i4>5</vt:i4>
      </vt:variant>
      <vt:variant>
        <vt:lpwstr/>
      </vt:variant>
      <vt:variant>
        <vt:lpwstr>_Toc300928720</vt:lpwstr>
      </vt:variant>
      <vt:variant>
        <vt:i4>1507382</vt:i4>
      </vt:variant>
      <vt:variant>
        <vt:i4>211</vt:i4>
      </vt:variant>
      <vt:variant>
        <vt:i4>0</vt:i4>
      </vt:variant>
      <vt:variant>
        <vt:i4>5</vt:i4>
      </vt:variant>
      <vt:variant>
        <vt:lpwstr/>
      </vt:variant>
      <vt:variant>
        <vt:lpwstr>_Toc300928719</vt:lpwstr>
      </vt:variant>
      <vt:variant>
        <vt:i4>1507382</vt:i4>
      </vt:variant>
      <vt:variant>
        <vt:i4>205</vt:i4>
      </vt:variant>
      <vt:variant>
        <vt:i4>0</vt:i4>
      </vt:variant>
      <vt:variant>
        <vt:i4>5</vt:i4>
      </vt:variant>
      <vt:variant>
        <vt:lpwstr/>
      </vt:variant>
      <vt:variant>
        <vt:lpwstr>_Toc300928718</vt:lpwstr>
      </vt:variant>
      <vt:variant>
        <vt:i4>1507382</vt:i4>
      </vt:variant>
      <vt:variant>
        <vt:i4>199</vt:i4>
      </vt:variant>
      <vt:variant>
        <vt:i4>0</vt:i4>
      </vt:variant>
      <vt:variant>
        <vt:i4>5</vt:i4>
      </vt:variant>
      <vt:variant>
        <vt:lpwstr/>
      </vt:variant>
      <vt:variant>
        <vt:lpwstr>_Toc300928717</vt:lpwstr>
      </vt:variant>
      <vt:variant>
        <vt:i4>1507382</vt:i4>
      </vt:variant>
      <vt:variant>
        <vt:i4>193</vt:i4>
      </vt:variant>
      <vt:variant>
        <vt:i4>0</vt:i4>
      </vt:variant>
      <vt:variant>
        <vt:i4>5</vt:i4>
      </vt:variant>
      <vt:variant>
        <vt:lpwstr/>
      </vt:variant>
      <vt:variant>
        <vt:lpwstr>_Toc300928716</vt:lpwstr>
      </vt:variant>
      <vt:variant>
        <vt:i4>1507382</vt:i4>
      </vt:variant>
      <vt:variant>
        <vt:i4>187</vt:i4>
      </vt:variant>
      <vt:variant>
        <vt:i4>0</vt:i4>
      </vt:variant>
      <vt:variant>
        <vt:i4>5</vt:i4>
      </vt:variant>
      <vt:variant>
        <vt:lpwstr/>
      </vt:variant>
      <vt:variant>
        <vt:lpwstr>_Toc300928715</vt:lpwstr>
      </vt:variant>
      <vt:variant>
        <vt:i4>1507382</vt:i4>
      </vt:variant>
      <vt:variant>
        <vt:i4>181</vt:i4>
      </vt:variant>
      <vt:variant>
        <vt:i4>0</vt:i4>
      </vt:variant>
      <vt:variant>
        <vt:i4>5</vt:i4>
      </vt:variant>
      <vt:variant>
        <vt:lpwstr/>
      </vt:variant>
      <vt:variant>
        <vt:lpwstr>_Toc300928714</vt:lpwstr>
      </vt:variant>
      <vt:variant>
        <vt:i4>1507382</vt:i4>
      </vt:variant>
      <vt:variant>
        <vt:i4>175</vt:i4>
      </vt:variant>
      <vt:variant>
        <vt:i4>0</vt:i4>
      </vt:variant>
      <vt:variant>
        <vt:i4>5</vt:i4>
      </vt:variant>
      <vt:variant>
        <vt:lpwstr/>
      </vt:variant>
      <vt:variant>
        <vt:lpwstr>_Toc300928713</vt:lpwstr>
      </vt:variant>
      <vt:variant>
        <vt:i4>1507382</vt:i4>
      </vt:variant>
      <vt:variant>
        <vt:i4>169</vt:i4>
      </vt:variant>
      <vt:variant>
        <vt:i4>0</vt:i4>
      </vt:variant>
      <vt:variant>
        <vt:i4>5</vt:i4>
      </vt:variant>
      <vt:variant>
        <vt:lpwstr/>
      </vt:variant>
      <vt:variant>
        <vt:lpwstr>_Toc300928712</vt:lpwstr>
      </vt:variant>
      <vt:variant>
        <vt:i4>1507382</vt:i4>
      </vt:variant>
      <vt:variant>
        <vt:i4>163</vt:i4>
      </vt:variant>
      <vt:variant>
        <vt:i4>0</vt:i4>
      </vt:variant>
      <vt:variant>
        <vt:i4>5</vt:i4>
      </vt:variant>
      <vt:variant>
        <vt:lpwstr/>
      </vt:variant>
      <vt:variant>
        <vt:lpwstr>_Toc300928711</vt:lpwstr>
      </vt:variant>
      <vt:variant>
        <vt:i4>1507382</vt:i4>
      </vt:variant>
      <vt:variant>
        <vt:i4>157</vt:i4>
      </vt:variant>
      <vt:variant>
        <vt:i4>0</vt:i4>
      </vt:variant>
      <vt:variant>
        <vt:i4>5</vt:i4>
      </vt:variant>
      <vt:variant>
        <vt:lpwstr/>
      </vt:variant>
      <vt:variant>
        <vt:lpwstr>_Toc300928710</vt:lpwstr>
      </vt:variant>
      <vt:variant>
        <vt:i4>1441846</vt:i4>
      </vt:variant>
      <vt:variant>
        <vt:i4>151</vt:i4>
      </vt:variant>
      <vt:variant>
        <vt:i4>0</vt:i4>
      </vt:variant>
      <vt:variant>
        <vt:i4>5</vt:i4>
      </vt:variant>
      <vt:variant>
        <vt:lpwstr/>
      </vt:variant>
      <vt:variant>
        <vt:lpwstr>_Toc300928709</vt:lpwstr>
      </vt:variant>
      <vt:variant>
        <vt:i4>1441846</vt:i4>
      </vt:variant>
      <vt:variant>
        <vt:i4>145</vt:i4>
      </vt:variant>
      <vt:variant>
        <vt:i4>0</vt:i4>
      </vt:variant>
      <vt:variant>
        <vt:i4>5</vt:i4>
      </vt:variant>
      <vt:variant>
        <vt:lpwstr/>
      </vt:variant>
      <vt:variant>
        <vt:lpwstr>_Toc300928708</vt:lpwstr>
      </vt:variant>
      <vt:variant>
        <vt:i4>1441846</vt:i4>
      </vt:variant>
      <vt:variant>
        <vt:i4>139</vt:i4>
      </vt:variant>
      <vt:variant>
        <vt:i4>0</vt:i4>
      </vt:variant>
      <vt:variant>
        <vt:i4>5</vt:i4>
      </vt:variant>
      <vt:variant>
        <vt:lpwstr/>
      </vt:variant>
      <vt:variant>
        <vt:lpwstr>_Toc300928707</vt:lpwstr>
      </vt:variant>
      <vt:variant>
        <vt:i4>1441846</vt:i4>
      </vt:variant>
      <vt:variant>
        <vt:i4>133</vt:i4>
      </vt:variant>
      <vt:variant>
        <vt:i4>0</vt:i4>
      </vt:variant>
      <vt:variant>
        <vt:i4>5</vt:i4>
      </vt:variant>
      <vt:variant>
        <vt:lpwstr/>
      </vt:variant>
      <vt:variant>
        <vt:lpwstr>_Toc300928706</vt:lpwstr>
      </vt:variant>
      <vt:variant>
        <vt:i4>1441846</vt:i4>
      </vt:variant>
      <vt:variant>
        <vt:i4>127</vt:i4>
      </vt:variant>
      <vt:variant>
        <vt:i4>0</vt:i4>
      </vt:variant>
      <vt:variant>
        <vt:i4>5</vt:i4>
      </vt:variant>
      <vt:variant>
        <vt:lpwstr/>
      </vt:variant>
      <vt:variant>
        <vt:lpwstr>_Toc300928705</vt:lpwstr>
      </vt:variant>
      <vt:variant>
        <vt:i4>1441846</vt:i4>
      </vt:variant>
      <vt:variant>
        <vt:i4>121</vt:i4>
      </vt:variant>
      <vt:variant>
        <vt:i4>0</vt:i4>
      </vt:variant>
      <vt:variant>
        <vt:i4>5</vt:i4>
      </vt:variant>
      <vt:variant>
        <vt:lpwstr/>
      </vt:variant>
      <vt:variant>
        <vt:lpwstr>_Toc300928704</vt:lpwstr>
      </vt:variant>
      <vt:variant>
        <vt:i4>1441846</vt:i4>
      </vt:variant>
      <vt:variant>
        <vt:i4>115</vt:i4>
      </vt:variant>
      <vt:variant>
        <vt:i4>0</vt:i4>
      </vt:variant>
      <vt:variant>
        <vt:i4>5</vt:i4>
      </vt:variant>
      <vt:variant>
        <vt:lpwstr/>
      </vt:variant>
      <vt:variant>
        <vt:lpwstr>_Toc300928703</vt:lpwstr>
      </vt:variant>
      <vt:variant>
        <vt:i4>1441846</vt:i4>
      </vt:variant>
      <vt:variant>
        <vt:i4>109</vt:i4>
      </vt:variant>
      <vt:variant>
        <vt:i4>0</vt:i4>
      </vt:variant>
      <vt:variant>
        <vt:i4>5</vt:i4>
      </vt:variant>
      <vt:variant>
        <vt:lpwstr/>
      </vt:variant>
      <vt:variant>
        <vt:lpwstr>_Toc300928702</vt:lpwstr>
      </vt:variant>
      <vt:variant>
        <vt:i4>1441846</vt:i4>
      </vt:variant>
      <vt:variant>
        <vt:i4>103</vt:i4>
      </vt:variant>
      <vt:variant>
        <vt:i4>0</vt:i4>
      </vt:variant>
      <vt:variant>
        <vt:i4>5</vt:i4>
      </vt:variant>
      <vt:variant>
        <vt:lpwstr/>
      </vt:variant>
      <vt:variant>
        <vt:lpwstr>_Toc300928701</vt:lpwstr>
      </vt:variant>
      <vt:variant>
        <vt:i4>1441846</vt:i4>
      </vt:variant>
      <vt:variant>
        <vt:i4>97</vt:i4>
      </vt:variant>
      <vt:variant>
        <vt:i4>0</vt:i4>
      </vt:variant>
      <vt:variant>
        <vt:i4>5</vt:i4>
      </vt:variant>
      <vt:variant>
        <vt:lpwstr/>
      </vt:variant>
      <vt:variant>
        <vt:lpwstr>_Toc300928700</vt:lpwstr>
      </vt:variant>
      <vt:variant>
        <vt:i4>2031671</vt:i4>
      </vt:variant>
      <vt:variant>
        <vt:i4>91</vt:i4>
      </vt:variant>
      <vt:variant>
        <vt:i4>0</vt:i4>
      </vt:variant>
      <vt:variant>
        <vt:i4>5</vt:i4>
      </vt:variant>
      <vt:variant>
        <vt:lpwstr/>
      </vt:variant>
      <vt:variant>
        <vt:lpwstr>_Toc300928699</vt:lpwstr>
      </vt:variant>
      <vt:variant>
        <vt:i4>2031671</vt:i4>
      </vt:variant>
      <vt:variant>
        <vt:i4>85</vt:i4>
      </vt:variant>
      <vt:variant>
        <vt:i4>0</vt:i4>
      </vt:variant>
      <vt:variant>
        <vt:i4>5</vt:i4>
      </vt:variant>
      <vt:variant>
        <vt:lpwstr/>
      </vt:variant>
      <vt:variant>
        <vt:lpwstr>_Toc300928698</vt:lpwstr>
      </vt:variant>
      <vt:variant>
        <vt:i4>2031671</vt:i4>
      </vt:variant>
      <vt:variant>
        <vt:i4>79</vt:i4>
      </vt:variant>
      <vt:variant>
        <vt:i4>0</vt:i4>
      </vt:variant>
      <vt:variant>
        <vt:i4>5</vt:i4>
      </vt:variant>
      <vt:variant>
        <vt:lpwstr/>
      </vt:variant>
      <vt:variant>
        <vt:lpwstr>_Toc300928697</vt:lpwstr>
      </vt:variant>
      <vt:variant>
        <vt:i4>2031671</vt:i4>
      </vt:variant>
      <vt:variant>
        <vt:i4>73</vt:i4>
      </vt:variant>
      <vt:variant>
        <vt:i4>0</vt:i4>
      </vt:variant>
      <vt:variant>
        <vt:i4>5</vt:i4>
      </vt:variant>
      <vt:variant>
        <vt:lpwstr/>
      </vt:variant>
      <vt:variant>
        <vt:lpwstr>_Toc300928696</vt:lpwstr>
      </vt:variant>
      <vt:variant>
        <vt:i4>2031671</vt:i4>
      </vt:variant>
      <vt:variant>
        <vt:i4>67</vt:i4>
      </vt:variant>
      <vt:variant>
        <vt:i4>0</vt:i4>
      </vt:variant>
      <vt:variant>
        <vt:i4>5</vt:i4>
      </vt:variant>
      <vt:variant>
        <vt:lpwstr/>
      </vt:variant>
      <vt:variant>
        <vt:lpwstr>_Toc300928695</vt:lpwstr>
      </vt:variant>
      <vt:variant>
        <vt:i4>2031671</vt:i4>
      </vt:variant>
      <vt:variant>
        <vt:i4>61</vt:i4>
      </vt:variant>
      <vt:variant>
        <vt:i4>0</vt:i4>
      </vt:variant>
      <vt:variant>
        <vt:i4>5</vt:i4>
      </vt:variant>
      <vt:variant>
        <vt:lpwstr/>
      </vt:variant>
      <vt:variant>
        <vt:lpwstr>_Toc300928694</vt:lpwstr>
      </vt:variant>
      <vt:variant>
        <vt:i4>2031671</vt:i4>
      </vt:variant>
      <vt:variant>
        <vt:i4>55</vt:i4>
      </vt:variant>
      <vt:variant>
        <vt:i4>0</vt:i4>
      </vt:variant>
      <vt:variant>
        <vt:i4>5</vt:i4>
      </vt:variant>
      <vt:variant>
        <vt:lpwstr/>
      </vt:variant>
      <vt:variant>
        <vt:lpwstr>_Toc300928693</vt:lpwstr>
      </vt:variant>
      <vt:variant>
        <vt:i4>2031671</vt:i4>
      </vt:variant>
      <vt:variant>
        <vt:i4>49</vt:i4>
      </vt:variant>
      <vt:variant>
        <vt:i4>0</vt:i4>
      </vt:variant>
      <vt:variant>
        <vt:i4>5</vt:i4>
      </vt:variant>
      <vt:variant>
        <vt:lpwstr/>
      </vt:variant>
      <vt:variant>
        <vt:lpwstr>_Toc300928692</vt:lpwstr>
      </vt:variant>
      <vt:variant>
        <vt:i4>2031671</vt:i4>
      </vt:variant>
      <vt:variant>
        <vt:i4>43</vt:i4>
      </vt:variant>
      <vt:variant>
        <vt:i4>0</vt:i4>
      </vt:variant>
      <vt:variant>
        <vt:i4>5</vt:i4>
      </vt:variant>
      <vt:variant>
        <vt:lpwstr/>
      </vt:variant>
      <vt:variant>
        <vt:lpwstr>_Toc300928691</vt:lpwstr>
      </vt:variant>
      <vt:variant>
        <vt:i4>2031671</vt:i4>
      </vt:variant>
      <vt:variant>
        <vt:i4>37</vt:i4>
      </vt:variant>
      <vt:variant>
        <vt:i4>0</vt:i4>
      </vt:variant>
      <vt:variant>
        <vt:i4>5</vt:i4>
      </vt:variant>
      <vt:variant>
        <vt:lpwstr/>
      </vt:variant>
      <vt:variant>
        <vt:lpwstr>_Toc300928690</vt:lpwstr>
      </vt:variant>
      <vt:variant>
        <vt:i4>1966135</vt:i4>
      </vt:variant>
      <vt:variant>
        <vt:i4>31</vt:i4>
      </vt:variant>
      <vt:variant>
        <vt:i4>0</vt:i4>
      </vt:variant>
      <vt:variant>
        <vt:i4>5</vt:i4>
      </vt:variant>
      <vt:variant>
        <vt:lpwstr/>
      </vt:variant>
      <vt:variant>
        <vt:lpwstr>_Toc300928689</vt:lpwstr>
      </vt:variant>
      <vt:variant>
        <vt:i4>1966135</vt:i4>
      </vt:variant>
      <vt:variant>
        <vt:i4>25</vt:i4>
      </vt:variant>
      <vt:variant>
        <vt:i4>0</vt:i4>
      </vt:variant>
      <vt:variant>
        <vt:i4>5</vt:i4>
      </vt:variant>
      <vt:variant>
        <vt:lpwstr/>
      </vt:variant>
      <vt:variant>
        <vt:lpwstr>_Toc300928688</vt:lpwstr>
      </vt:variant>
      <vt:variant>
        <vt:i4>1966135</vt:i4>
      </vt:variant>
      <vt:variant>
        <vt:i4>19</vt:i4>
      </vt:variant>
      <vt:variant>
        <vt:i4>0</vt:i4>
      </vt:variant>
      <vt:variant>
        <vt:i4>5</vt:i4>
      </vt:variant>
      <vt:variant>
        <vt:lpwstr/>
      </vt:variant>
      <vt:variant>
        <vt:lpwstr>_Toc300928687</vt:lpwstr>
      </vt:variant>
      <vt:variant>
        <vt:i4>1966135</vt:i4>
      </vt:variant>
      <vt:variant>
        <vt:i4>13</vt:i4>
      </vt:variant>
      <vt:variant>
        <vt:i4>0</vt:i4>
      </vt:variant>
      <vt:variant>
        <vt:i4>5</vt:i4>
      </vt:variant>
      <vt:variant>
        <vt:lpwstr/>
      </vt:variant>
      <vt:variant>
        <vt:lpwstr>_Toc300928686</vt:lpwstr>
      </vt:variant>
      <vt:variant>
        <vt:i4>1966135</vt:i4>
      </vt:variant>
      <vt:variant>
        <vt:i4>7</vt:i4>
      </vt:variant>
      <vt:variant>
        <vt:i4>0</vt:i4>
      </vt:variant>
      <vt:variant>
        <vt:i4>5</vt:i4>
      </vt:variant>
      <vt:variant>
        <vt:lpwstr/>
      </vt:variant>
      <vt:variant>
        <vt:lpwstr>_Toc300928685</vt:lpwstr>
      </vt:variant>
      <vt:variant>
        <vt:i4>1704026</vt:i4>
      </vt:variant>
      <vt:variant>
        <vt:i4>0</vt:i4>
      </vt:variant>
      <vt:variant>
        <vt:i4>0</vt:i4>
      </vt:variant>
      <vt:variant>
        <vt:i4>5</vt:i4>
      </vt:variant>
      <vt:variant>
        <vt:lpwstr>https://grad.arizona.edu/new-and-current-students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STUDENT HANDBOOK</dc:title>
  <dc:subject/>
  <dc:creator>Valued Gateway 2000 Customer</dc:creator>
  <cp:keywords/>
  <dc:description/>
  <cp:lastModifiedBy>Juan Arevalo</cp:lastModifiedBy>
  <cp:revision>5</cp:revision>
  <cp:lastPrinted>2023-08-21T20:28:00Z</cp:lastPrinted>
  <dcterms:created xsi:type="dcterms:W3CDTF">2024-08-23T15:35:00Z</dcterms:created>
  <dcterms:modified xsi:type="dcterms:W3CDTF">2024-08-23T15:41:00Z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0x0101005D2F8CF3582C9B4DA40CBD47BC22C3A9</vt:lpwstr>
  </property>
</Properties>
</file>